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671" w:rsidRDefault="00664671">
      <w:pPr>
        <w:rPr>
          <w:lang w:val="sr-Latn-ME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-942975</wp:posOffset>
            </wp:positionV>
            <wp:extent cx="7832703" cy="24860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aglavlje - mai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2703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4671" w:rsidRPr="00664671" w:rsidRDefault="00664671" w:rsidP="00664671">
      <w:pPr>
        <w:rPr>
          <w:lang w:val="sr-Latn-ME"/>
        </w:rPr>
      </w:pPr>
    </w:p>
    <w:p w:rsidR="00664671" w:rsidRPr="00664671" w:rsidRDefault="00664671" w:rsidP="00664671">
      <w:pPr>
        <w:rPr>
          <w:lang w:val="sr-Latn-ME"/>
        </w:rPr>
      </w:pPr>
    </w:p>
    <w:p w:rsidR="00664671" w:rsidRPr="00664671" w:rsidRDefault="00664671" w:rsidP="00664671">
      <w:pPr>
        <w:rPr>
          <w:lang w:val="sr-Latn-ME"/>
        </w:rPr>
      </w:pPr>
    </w:p>
    <w:p w:rsidR="00664671" w:rsidRPr="00664671" w:rsidRDefault="00664671" w:rsidP="00664671">
      <w:pPr>
        <w:rPr>
          <w:lang w:val="sr-Latn-ME"/>
        </w:rPr>
      </w:pPr>
    </w:p>
    <w:p w:rsidR="00664671" w:rsidRDefault="00664671" w:rsidP="00664671">
      <w:pPr>
        <w:rPr>
          <w:lang w:val="sr-Latn-ME"/>
        </w:rPr>
      </w:pPr>
    </w:p>
    <w:p w:rsidR="006B7BCD" w:rsidRPr="00664671" w:rsidRDefault="00664671" w:rsidP="00664671">
      <w:pPr>
        <w:jc w:val="center"/>
        <w:rPr>
          <w:b/>
          <w:color w:val="002060"/>
          <w:sz w:val="32"/>
          <w:szCs w:val="32"/>
          <w:lang w:val="sr-Latn-ME"/>
        </w:rPr>
      </w:pPr>
      <w:r w:rsidRPr="00664671">
        <w:rPr>
          <w:b/>
          <w:color w:val="002060"/>
          <w:sz w:val="32"/>
          <w:szCs w:val="32"/>
          <w:lang w:val="sr-Latn-ME"/>
        </w:rPr>
        <w:t>POLICY BRIEF</w:t>
      </w:r>
    </w:p>
    <w:p w:rsidR="00664671" w:rsidRPr="00664671" w:rsidRDefault="00454F5A" w:rsidP="00664671">
      <w:pPr>
        <w:jc w:val="center"/>
        <w:rPr>
          <w:b/>
          <w:color w:val="002060"/>
          <w:sz w:val="32"/>
          <w:szCs w:val="32"/>
          <w:lang w:val="sr-Latn-ME"/>
        </w:rPr>
      </w:pPr>
      <w:r>
        <w:rPr>
          <w:b/>
          <w:color w:val="002060"/>
          <w:sz w:val="32"/>
          <w:szCs w:val="32"/>
          <w:lang w:val="sr-Latn-ME"/>
        </w:rPr>
        <w:t>„</w:t>
      </w:r>
      <w:r w:rsidR="00A72551">
        <w:rPr>
          <w:b/>
          <w:color w:val="002060"/>
          <w:sz w:val="32"/>
          <w:szCs w:val="32"/>
          <w:lang w:val="sr-Latn-ME"/>
        </w:rPr>
        <w:t>POLOŽAJ ŽENA S INVALIDITETOM NA TRŽIŠTU RADA</w:t>
      </w:r>
      <w:r w:rsidR="00664671" w:rsidRPr="00664671">
        <w:rPr>
          <w:b/>
          <w:color w:val="002060"/>
          <w:sz w:val="32"/>
          <w:szCs w:val="32"/>
          <w:lang w:val="sr-Latn-ME"/>
        </w:rPr>
        <w:t>“</w:t>
      </w:r>
    </w:p>
    <w:p w:rsidR="00664671" w:rsidRDefault="00664671" w:rsidP="00664671">
      <w:pPr>
        <w:jc w:val="center"/>
        <w:rPr>
          <w:lang w:val="sr-Latn-ME"/>
        </w:rPr>
      </w:pPr>
    </w:p>
    <w:p w:rsidR="00A72551" w:rsidRDefault="00BB3EA2" w:rsidP="00A7255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F2F45">
        <w:rPr>
          <w:rFonts w:ascii="Arial" w:hAnsi="Arial" w:cs="Arial"/>
          <w:b/>
          <w:sz w:val="24"/>
          <w:szCs w:val="24"/>
        </w:rPr>
        <w:t>Pravo na rad i zapošljavanje</w:t>
      </w:r>
      <w:r w:rsidRPr="00A72551">
        <w:rPr>
          <w:rFonts w:ascii="Arial" w:hAnsi="Arial" w:cs="Arial"/>
          <w:sz w:val="24"/>
          <w:szCs w:val="24"/>
        </w:rPr>
        <w:t xml:space="preserve"> je osnovno ljudsko pravo svakog čovjeka. Ovo, kao i ostala osnovna prava, garantuje se ljudima na osnovu jednakosti s drugima, što uključuje iste startne pozicije u traženju i nalaženju posla u skladu sa stečenim obrazovanjem i kvali</w:t>
      </w:r>
      <w:r w:rsidR="00A72551">
        <w:rPr>
          <w:rFonts w:ascii="Tahoma" w:hAnsi="Tahoma" w:cs="Tahoma"/>
          <w:sz w:val="24"/>
          <w:szCs w:val="24"/>
        </w:rPr>
        <w:t>f</w:t>
      </w:r>
      <w:r w:rsidRPr="00A72551">
        <w:rPr>
          <w:rFonts w:ascii="Arial" w:hAnsi="Arial" w:cs="Arial"/>
          <w:sz w:val="24"/>
          <w:szCs w:val="24"/>
        </w:rPr>
        <w:t xml:space="preserve">ikacijama. Pravo na rad uključuje i jednaku zaradu za isti rad ili rad iste vrijednosti, kao, između ostalog, i mogućnost napredovanja u poslu, do edukacija. </w:t>
      </w:r>
    </w:p>
    <w:p w:rsidR="00BB3EA2" w:rsidRPr="00A72551" w:rsidRDefault="00BB3EA2" w:rsidP="00A7255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72551">
        <w:rPr>
          <w:rFonts w:ascii="Arial" w:hAnsi="Arial" w:cs="Arial"/>
          <w:sz w:val="24"/>
          <w:szCs w:val="24"/>
        </w:rPr>
        <w:t xml:space="preserve">U perspektivi patrijarhalnih predrasuda, institucionalne nesenzibilnosti, needukovane javnosti, imamo prisutnu </w:t>
      </w:r>
      <w:r w:rsidRPr="00A72551">
        <w:rPr>
          <w:rFonts w:ascii="Arial" w:hAnsi="Arial" w:cs="Arial"/>
          <w:b/>
          <w:sz w:val="24"/>
          <w:szCs w:val="24"/>
        </w:rPr>
        <w:t>društvenu isključenost žena s invaliditetom (ŽSI) na tržištu rada</w:t>
      </w:r>
      <w:r w:rsidRPr="00A72551">
        <w:rPr>
          <w:rFonts w:ascii="Arial" w:hAnsi="Arial" w:cs="Arial"/>
          <w:sz w:val="24"/>
          <w:szCs w:val="24"/>
        </w:rPr>
        <w:t>. Nezaposlenost ŽSI je konstanta, a nemogućnost aktivne društvene participacije je produkt neadekvatnog društvenog sistema. Žene s invaliditetom, baš kao i druge žene su prisiljene na slabije plaćene, rodno selektovane sektore rada, i poslove, a tradicionalni seksistički obrasci pri</w:t>
      </w:r>
      <w:r w:rsidR="00A72551">
        <w:rPr>
          <w:rFonts w:ascii="Arial" w:hAnsi="Arial" w:cs="Arial"/>
          <w:sz w:val="24"/>
          <w:szCs w:val="24"/>
        </w:rPr>
        <w:t xml:space="preserve"> </w:t>
      </w:r>
      <w:r w:rsidRPr="00A72551">
        <w:rPr>
          <w:rFonts w:ascii="Arial" w:hAnsi="Arial" w:cs="Arial"/>
          <w:sz w:val="24"/>
          <w:szCs w:val="24"/>
        </w:rPr>
        <w:t xml:space="preserve">zapošljavanju potvrđuju trostruku marginalizaciju i dugoročno odgađaju perspektivu ujednačenih društvenih šansi i mogućnosti žena i muškaraca, naročito ŽSI. Poslodavci se generalno nerado odlučuju zaposliti osobe s invaliditetom (OSI), najčešće zbog predrasuda, stereotipa, needukovanosti. U kontekstu tržišta rada, </w:t>
      </w:r>
      <w:r w:rsidRPr="00A72551">
        <w:rPr>
          <w:rFonts w:ascii="Arial" w:hAnsi="Arial" w:cs="Arial"/>
          <w:b/>
          <w:sz w:val="24"/>
          <w:szCs w:val="24"/>
        </w:rPr>
        <w:t>ŽSI se u crnogorskom društvu profilišu kao nepoželjna radna snaga</w:t>
      </w:r>
      <w:r w:rsidRPr="00A72551">
        <w:rPr>
          <w:rFonts w:ascii="Arial" w:hAnsi="Arial" w:cs="Arial"/>
          <w:sz w:val="24"/>
          <w:szCs w:val="24"/>
        </w:rPr>
        <w:t>. Međunarodna organizacija rada ukazuje da je oko 80% OSI nezaposleno, a upravo većinu čine žene.</w:t>
      </w:r>
    </w:p>
    <w:p w:rsidR="00BB3EA2" w:rsidRPr="00DF2F45" w:rsidRDefault="00BB3EA2" w:rsidP="00DF2F45">
      <w:pPr>
        <w:spacing w:line="276" w:lineRule="auto"/>
        <w:rPr>
          <w:rFonts w:ascii="Arial" w:hAnsi="Arial" w:cs="Arial"/>
          <w:sz w:val="24"/>
          <w:szCs w:val="24"/>
        </w:rPr>
      </w:pPr>
      <w:r w:rsidRPr="00DF2F45">
        <w:rPr>
          <w:rFonts w:ascii="Arial" w:hAnsi="Arial" w:cs="Arial"/>
          <w:sz w:val="24"/>
          <w:szCs w:val="24"/>
        </w:rPr>
        <w:t>Prema podacima Zavoda za zapošljavanje</w:t>
      </w:r>
      <w:r w:rsidR="00DF2F45">
        <w:rPr>
          <w:rFonts w:ascii="Arial" w:hAnsi="Arial" w:cs="Arial"/>
          <w:sz w:val="24"/>
          <w:szCs w:val="24"/>
        </w:rPr>
        <w:t xml:space="preserve"> Crne Gore</w:t>
      </w:r>
      <w:r w:rsidRPr="00DF2F45">
        <w:rPr>
          <w:rFonts w:ascii="Arial" w:hAnsi="Arial" w:cs="Arial"/>
          <w:sz w:val="24"/>
          <w:szCs w:val="24"/>
        </w:rPr>
        <w:t>, na dan 3</w:t>
      </w:r>
      <w:r w:rsidR="00DF2F45" w:rsidRPr="00DF2F45">
        <w:rPr>
          <w:rFonts w:ascii="Arial" w:hAnsi="Arial" w:cs="Arial"/>
          <w:sz w:val="24"/>
          <w:szCs w:val="24"/>
        </w:rPr>
        <w:t>1.10.2024</w:t>
      </w:r>
      <w:r w:rsidRPr="00DF2F45">
        <w:rPr>
          <w:rFonts w:ascii="Arial" w:hAnsi="Arial" w:cs="Arial"/>
          <w:sz w:val="24"/>
          <w:szCs w:val="24"/>
        </w:rPr>
        <w:t>, na evidenciji neza</w:t>
      </w:r>
      <w:r w:rsidR="00DF2F45" w:rsidRPr="00DF2F45">
        <w:rPr>
          <w:rFonts w:ascii="Arial" w:hAnsi="Arial" w:cs="Arial"/>
          <w:sz w:val="24"/>
          <w:szCs w:val="24"/>
        </w:rPr>
        <w:t xml:space="preserve">poslenih nalazilo se ukupno </w:t>
      </w:r>
      <w:r w:rsidR="00DF2F45" w:rsidRPr="004F0576">
        <w:rPr>
          <w:rFonts w:ascii="Arial" w:hAnsi="Arial" w:cs="Arial"/>
          <w:b/>
          <w:sz w:val="24"/>
          <w:szCs w:val="24"/>
        </w:rPr>
        <w:t>5317 ŽSI, što čini 60,3</w:t>
      </w:r>
      <w:r w:rsidRPr="004F0576">
        <w:rPr>
          <w:rFonts w:ascii="Arial" w:hAnsi="Arial" w:cs="Arial"/>
          <w:b/>
          <w:sz w:val="24"/>
          <w:szCs w:val="24"/>
        </w:rPr>
        <w:t>% od ukupnog broja OSI</w:t>
      </w:r>
      <w:r w:rsidRPr="00DF2F45">
        <w:rPr>
          <w:rFonts w:ascii="Arial" w:hAnsi="Arial" w:cs="Arial"/>
          <w:sz w:val="24"/>
          <w:szCs w:val="24"/>
        </w:rPr>
        <w:t xml:space="preserve"> na evidenciji nezaposlenih. Ovo govori da imamo više nezaposlenih ŽSI nego muškaraca s invaliditetom. Od ukupnog broja ŽSI, najviše nezaposlenih je na e</w:t>
      </w:r>
      <w:r w:rsidR="00DF2F45" w:rsidRPr="00DF2F45">
        <w:rPr>
          <w:rFonts w:ascii="Arial" w:hAnsi="Arial" w:cs="Arial"/>
          <w:sz w:val="24"/>
          <w:szCs w:val="24"/>
        </w:rPr>
        <w:t>videnciji iz Rožaja, 1220 i iz Berana 1138</w:t>
      </w:r>
      <w:r w:rsidRPr="00DF2F45">
        <w:rPr>
          <w:rFonts w:ascii="Arial" w:hAnsi="Arial" w:cs="Arial"/>
          <w:sz w:val="24"/>
          <w:szCs w:val="24"/>
        </w:rPr>
        <w:t>. Rožaje bilježi i najveći procenat nezaposlenih ŽSI u odnosu na uk</w:t>
      </w:r>
      <w:r w:rsidR="00DF2F45" w:rsidRPr="00DF2F45">
        <w:rPr>
          <w:rFonts w:ascii="Arial" w:hAnsi="Arial" w:cs="Arial"/>
          <w:sz w:val="24"/>
          <w:szCs w:val="24"/>
        </w:rPr>
        <w:t>upan broj OSI na evidenciji 68</w:t>
      </w:r>
      <w:r w:rsidRPr="00DF2F45">
        <w:rPr>
          <w:rFonts w:ascii="Arial" w:hAnsi="Arial" w:cs="Arial"/>
          <w:sz w:val="24"/>
          <w:szCs w:val="24"/>
        </w:rPr>
        <w:t>%. Od u</w:t>
      </w:r>
      <w:r w:rsidR="00DF2F45" w:rsidRPr="00DF2F45">
        <w:rPr>
          <w:rFonts w:ascii="Arial" w:hAnsi="Arial" w:cs="Arial"/>
          <w:sz w:val="24"/>
          <w:szCs w:val="24"/>
        </w:rPr>
        <w:t>kupnog broja ŽSI, čak 54,69% - 2908</w:t>
      </w:r>
      <w:r w:rsidRPr="00DF2F45">
        <w:rPr>
          <w:rFonts w:ascii="Arial" w:hAnsi="Arial" w:cs="Arial"/>
          <w:sz w:val="24"/>
          <w:szCs w:val="24"/>
        </w:rPr>
        <w:t xml:space="preserve"> ŽSI je na evidenciji sa I stepenom stručne spreme</w:t>
      </w:r>
      <w:r w:rsidR="00DF2F45" w:rsidRPr="00DF2F45">
        <w:rPr>
          <w:rFonts w:ascii="Arial" w:hAnsi="Arial" w:cs="Arial"/>
          <w:sz w:val="24"/>
          <w:szCs w:val="24"/>
        </w:rPr>
        <w:t>, od čega čak 950 iz Rožaja</w:t>
      </w:r>
      <w:r w:rsidRPr="00DF2F45">
        <w:rPr>
          <w:rFonts w:ascii="Arial" w:hAnsi="Arial" w:cs="Arial"/>
          <w:sz w:val="24"/>
          <w:szCs w:val="24"/>
        </w:rPr>
        <w:t>. Iako se izdvajaju značajna sredstva za profesionalnu rehabilitaciju OSI, ŽSI su i dalje većinski nezaposlene. Takođe, standardne mjere profesionalne rehabilitacije ne doprinose značajno smanjenju njihove nezaposlenosti</w:t>
      </w:r>
      <w:r w:rsidRPr="00DF2F45">
        <w:rPr>
          <w:rFonts w:ascii="Arial" w:hAnsi="Arial" w:cs="Arial"/>
          <w:sz w:val="24"/>
          <w:szCs w:val="24"/>
        </w:rPr>
        <w:t xml:space="preserve">. </w:t>
      </w:r>
    </w:p>
    <w:p w:rsidR="00BB3EA2" w:rsidRPr="00DF2F45" w:rsidRDefault="00BB3EA2" w:rsidP="00DF2F45">
      <w:pPr>
        <w:spacing w:line="276" w:lineRule="auto"/>
        <w:rPr>
          <w:rFonts w:ascii="Arial" w:hAnsi="Arial" w:cs="Arial"/>
          <w:sz w:val="24"/>
          <w:szCs w:val="24"/>
        </w:rPr>
      </w:pPr>
      <w:r w:rsidRPr="00DF2F45">
        <w:rPr>
          <w:rFonts w:ascii="Arial" w:hAnsi="Arial" w:cs="Arial"/>
          <w:sz w:val="24"/>
          <w:szCs w:val="24"/>
        </w:rPr>
        <w:lastRenderedPageBreak/>
        <w:t>Zakonska regulativa u</w:t>
      </w:r>
      <w:r w:rsidR="00A72551" w:rsidRPr="00DF2F45">
        <w:rPr>
          <w:rFonts w:ascii="Arial" w:hAnsi="Arial" w:cs="Arial"/>
          <w:sz w:val="24"/>
          <w:szCs w:val="24"/>
        </w:rPr>
        <w:t xml:space="preserve"> Crnoj Gori se ne bavi konkret</w:t>
      </w:r>
      <w:r w:rsidRPr="00DF2F45">
        <w:rPr>
          <w:rFonts w:ascii="Arial" w:hAnsi="Arial" w:cs="Arial"/>
          <w:sz w:val="24"/>
          <w:szCs w:val="24"/>
        </w:rPr>
        <w:t>no pravima ŽSI, pa tak</w:t>
      </w:r>
      <w:r w:rsidR="00A72551" w:rsidRPr="00DF2F45">
        <w:rPr>
          <w:rFonts w:ascii="Arial" w:hAnsi="Arial" w:cs="Arial"/>
          <w:sz w:val="24"/>
          <w:szCs w:val="24"/>
        </w:rPr>
        <w:t>o Zakon o zabrani diskrimi</w:t>
      </w:r>
      <w:r w:rsidRPr="00DF2F45">
        <w:rPr>
          <w:rFonts w:ascii="Arial" w:hAnsi="Arial" w:cs="Arial"/>
          <w:sz w:val="24"/>
          <w:szCs w:val="24"/>
        </w:rPr>
        <w:t>nacije OSI, u članu 22 ne prepoznaje mjere koje se odnose na položaj ŽSI u o</w:t>
      </w:r>
      <w:r w:rsidR="00A72551" w:rsidRPr="00DF2F45">
        <w:rPr>
          <w:rFonts w:ascii="Arial" w:hAnsi="Arial" w:cs="Arial"/>
          <w:sz w:val="24"/>
          <w:szCs w:val="24"/>
        </w:rPr>
        <w:t>blasti profesionalne rehabili</w:t>
      </w:r>
      <w:r w:rsidRPr="00DF2F45">
        <w:rPr>
          <w:rFonts w:ascii="Arial" w:hAnsi="Arial" w:cs="Arial"/>
          <w:sz w:val="24"/>
          <w:szCs w:val="24"/>
        </w:rPr>
        <w:t>tacije, rada i zapošljavanja. Strategija za zaštitu od diskriminacije i promociju jednakosti OSI 2022 - 2027, po prvi put kao posebnu oblast ima žene i djevojčice s invaliditetom. Komitet UN, kroz Opšti komentar br. 3 skreće pažnju na nesrazmjerno visok rizik siromaštva među ŽSI usljed njihove veoma niske stope zaposlenosti jer njihove zarade i/ili naknade koje primaju često dijele ili ih u potpunosti koriste njihove porodice. Tako su ŽSI izložene i intersekcijskoj diskriminaciji na osnovu roda i invaliditeta, ali i zbog ekonomskih faktora. Međutim, izostaje reakcija sistema, kreiranje mjera podrške, kao i a</w:t>
      </w:r>
      <w:r w:rsidR="00A72551" w:rsidRPr="00DF2F45">
        <w:rPr>
          <w:rFonts w:ascii="Arial" w:hAnsi="Arial" w:cs="Arial"/>
          <w:sz w:val="24"/>
          <w:szCs w:val="24"/>
        </w:rPr>
        <w:t>f</w:t>
      </w:r>
      <w:r w:rsidRPr="00DF2F45">
        <w:rPr>
          <w:rFonts w:ascii="Arial" w:hAnsi="Arial" w:cs="Arial"/>
          <w:sz w:val="24"/>
          <w:szCs w:val="24"/>
        </w:rPr>
        <w:t>irmativna akcija.</w:t>
      </w:r>
    </w:p>
    <w:p w:rsidR="00A72551" w:rsidRPr="00DF2F45" w:rsidRDefault="00BB3EA2" w:rsidP="00DF2F45">
      <w:pPr>
        <w:spacing w:line="276" w:lineRule="auto"/>
        <w:rPr>
          <w:rFonts w:ascii="Arial" w:hAnsi="Arial" w:cs="Arial"/>
          <w:sz w:val="24"/>
          <w:szCs w:val="24"/>
        </w:rPr>
      </w:pPr>
      <w:r w:rsidRPr="00DF2F45">
        <w:rPr>
          <w:rFonts w:ascii="Arial" w:hAnsi="Arial" w:cs="Arial"/>
          <w:sz w:val="24"/>
          <w:szCs w:val="24"/>
        </w:rPr>
        <w:t>Kako se navodi i u Komentaru, uz opšte barijere s kojima se susrijeću OSI kad pokušaju da ostvare svoje pravo na rad, ŽSI se, takođe, suočavaju s jedinstvenim barijerama u odnosu na njihovo jednako učestovanje na radnom mjestu, ukl</w:t>
      </w:r>
      <w:r w:rsidR="00A72551" w:rsidRPr="00DF2F45">
        <w:rPr>
          <w:rFonts w:ascii="Arial" w:hAnsi="Arial" w:cs="Arial"/>
          <w:sz w:val="24"/>
          <w:szCs w:val="24"/>
        </w:rPr>
        <w:t>jučujući seksualno uznemira</w:t>
      </w:r>
      <w:r w:rsidRPr="00DF2F45">
        <w:rPr>
          <w:rFonts w:ascii="Arial" w:hAnsi="Arial" w:cs="Arial"/>
          <w:sz w:val="24"/>
          <w:szCs w:val="24"/>
        </w:rPr>
        <w:t>vanje i nejednaku platu, kao i nemogućnost pristupa zahtjevu za obeštećenj</w:t>
      </w:r>
      <w:r w:rsidR="00A72551" w:rsidRPr="00DF2F45">
        <w:rPr>
          <w:rFonts w:ascii="Arial" w:hAnsi="Arial" w:cs="Arial"/>
          <w:sz w:val="24"/>
          <w:szCs w:val="24"/>
        </w:rPr>
        <w:t>e zbog diskriminatornih stavo</w:t>
      </w:r>
      <w:r w:rsidRPr="00DF2F45">
        <w:rPr>
          <w:rFonts w:ascii="Arial" w:hAnsi="Arial" w:cs="Arial"/>
          <w:sz w:val="24"/>
          <w:szCs w:val="24"/>
        </w:rPr>
        <w:t>va kojima se odbacuj</w:t>
      </w:r>
      <w:r w:rsidR="004F0576">
        <w:rPr>
          <w:rFonts w:ascii="Arial" w:hAnsi="Arial" w:cs="Arial"/>
          <w:sz w:val="24"/>
          <w:szCs w:val="24"/>
        </w:rPr>
        <w:t>u njihovi zahtjevi, kao i zbog</w:t>
      </w:r>
      <w:r w:rsidRPr="00DF2F45">
        <w:rPr>
          <w:rFonts w:ascii="Arial" w:hAnsi="Arial" w:cs="Arial"/>
          <w:sz w:val="24"/>
          <w:szCs w:val="24"/>
        </w:rPr>
        <w:t xml:space="preserve"> </w:t>
      </w:r>
      <w:r w:rsidR="00A72551" w:rsidRPr="00DF2F45">
        <w:rPr>
          <w:rFonts w:ascii="Arial" w:hAnsi="Arial" w:cs="Arial"/>
          <w:sz w:val="24"/>
          <w:szCs w:val="24"/>
        </w:rPr>
        <w:t>f</w:t>
      </w:r>
      <w:r w:rsidRPr="00DF2F45">
        <w:rPr>
          <w:rFonts w:ascii="Arial" w:hAnsi="Arial" w:cs="Arial"/>
          <w:sz w:val="24"/>
          <w:szCs w:val="24"/>
        </w:rPr>
        <w:t>izičkih, informacionih</w:t>
      </w:r>
      <w:r w:rsidR="004F0576">
        <w:rPr>
          <w:rFonts w:ascii="Arial" w:hAnsi="Arial" w:cs="Arial"/>
          <w:sz w:val="24"/>
          <w:szCs w:val="24"/>
        </w:rPr>
        <w:t xml:space="preserve"> barijera</w:t>
      </w:r>
      <w:r w:rsidRPr="00DF2F45">
        <w:rPr>
          <w:rFonts w:ascii="Arial" w:hAnsi="Arial" w:cs="Arial"/>
          <w:sz w:val="24"/>
          <w:szCs w:val="24"/>
        </w:rPr>
        <w:t xml:space="preserve"> i ŽSI nemaju jednak pristup tržištu rada, ali ni uslove za izlazak na tržište rada. Posebno je važna činjenica da poslodavci u Crnoj Gori imaju negativne stavove prilikom zaposlenja žena uopšte, OSI, a naročito ŽSI. Međutim za sve navedeno nedostaju informacije s neophodnim akcentom na ŽSI, kako bi se mogle kreirati mjere za unapređenje trenutnog stanja. Nije </w:t>
      </w:r>
      <w:r w:rsidR="00A72551" w:rsidRPr="00DF2F45">
        <w:rPr>
          <w:rFonts w:ascii="Arial" w:hAnsi="Arial" w:cs="Arial"/>
          <w:sz w:val="24"/>
          <w:szCs w:val="24"/>
        </w:rPr>
        <w:t>dovoljno samo usvojiti zakons</w:t>
      </w:r>
      <w:r w:rsidRPr="00DF2F45">
        <w:rPr>
          <w:rFonts w:ascii="Arial" w:hAnsi="Arial" w:cs="Arial"/>
          <w:sz w:val="24"/>
          <w:szCs w:val="24"/>
        </w:rPr>
        <w:t>ki akt, već ga i kvalitetno</w:t>
      </w:r>
      <w:r w:rsidR="00A72551" w:rsidRPr="00DF2F45">
        <w:rPr>
          <w:rFonts w:ascii="Arial" w:hAnsi="Arial" w:cs="Arial"/>
          <w:sz w:val="24"/>
          <w:szCs w:val="24"/>
        </w:rPr>
        <w:t xml:space="preserve"> pripremiti, ali i implementi</w:t>
      </w:r>
      <w:r w:rsidRPr="00DF2F45">
        <w:rPr>
          <w:rFonts w:ascii="Arial" w:hAnsi="Arial" w:cs="Arial"/>
          <w:sz w:val="24"/>
          <w:szCs w:val="24"/>
        </w:rPr>
        <w:t xml:space="preserve">rati. </w:t>
      </w:r>
    </w:p>
    <w:p w:rsidR="00BB3EA2" w:rsidRPr="004F0576" w:rsidRDefault="00BB3EA2" w:rsidP="004F0576">
      <w:pPr>
        <w:spacing w:line="276" w:lineRule="auto"/>
        <w:rPr>
          <w:rFonts w:ascii="Arial" w:hAnsi="Arial" w:cs="Arial"/>
          <w:sz w:val="24"/>
          <w:szCs w:val="24"/>
        </w:rPr>
      </w:pPr>
      <w:r w:rsidRPr="00DF2F45">
        <w:rPr>
          <w:rFonts w:ascii="Arial" w:hAnsi="Arial" w:cs="Arial"/>
          <w:sz w:val="24"/>
          <w:szCs w:val="24"/>
        </w:rPr>
        <w:t>U Crnoj Gori koncept ro</w:t>
      </w:r>
      <w:r w:rsidR="004F0576">
        <w:rPr>
          <w:rFonts w:ascii="Arial" w:hAnsi="Arial" w:cs="Arial"/>
          <w:sz w:val="24"/>
          <w:szCs w:val="24"/>
        </w:rPr>
        <w:t xml:space="preserve">dno odgovornog budžetiranja je možda djelimično zastupljen. </w:t>
      </w:r>
      <w:r w:rsidRPr="00DF2F45">
        <w:rPr>
          <w:rFonts w:ascii="Arial" w:hAnsi="Arial" w:cs="Arial"/>
          <w:color w:val="000000"/>
          <w:sz w:val="24"/>
          <w:szCs w:val="24"/>
        </w:rPr>
        <w:t>Žene s invaliditetom se suočavaju sa dvostrukom diskriminacijom u ostvarivanju prava na adekvatan životni standard i uključenost u zajednicu, pokazuje Analiza rodno</w:t>
      </w:r>
      <w:r w:rsidR="00A72551" w:rsidRPr="00DF2F45">
        <w:rPr>
          <w:rFonts w:ascii="Arial" w:hAnsi="Arial" w:cs="Arial"/>
          <w:color w:val="000000"/>
          <w:sz w:val="24"/>
          <w:szCs w:val="24"/>
        </w:rPr>
        <w:t xml:space="preserve"> </w:t>
      </w:r>
      <w:r w:rsidRPr="00DF2F45">
        <w:rPr>
          <w:rFonts w:ascii="Arial" w:hAnsi="Arial" w:cs="Arial"/>
          <w:color w:val="000000"/>
          <w:sz w:val="24"/>
          <w:szCs w:val="24"/>
        </w:rPr>
        <w:t xml:space="preserve">odgovornog budžetiranja Inicijative mladih s </w:t>
      </w:r>
      <w:r w:rsidR="00A72551" w:rsidRPr="00DF2F45">
        <w:rPr>
          <w:rFonts w:ascii="Arial" w:hAnsi="Arial" w:cs="Arial"/>
          <w:color w:val="000000"/>
          <w:sz w:val="24"/>
          <w:szCs w:val="24"/>
        </w:rPr>
        <w:t>invaliditetom Boke (I MI Boke).</w:t>
      </w:r>
      <w:r w:rsidRPr="00DF2F45">
        <w:rPr>
          <w:rFonts w:ascii="Arial" w:hAnsi="Arial" w:cs="Arial"/>
          <w:color w:val="000000"/>
          <w:sz w:val="24"/>
          <w:szCs w:val="24"/>
        </w:rPr>
        <w:t xml:space="preserve"> Ona ukazuje da, iako se izdvajaju značajna sredstva za profesionalnu rehabilitaciju i zapoš</w:t>
      </w:r>
      <w:r w:rsidR="004F0576">
        <w:rPr>
          <w:rFonts w:ascii="Arial" w:hAnsi="Arial" w:cs="Arial"/>
          <w:color w:val="000000"/>
          <w:sz w:val="24"/>
          <w:szCs w:val="24"/>
        </w:rPr>
        <w:t xml:space="preserve">ljavanje OSI, ŽSI </w:t>
      </w:r>
      <w:r w:rsidRPr="00DF2F45">
        <w:rPr>
          <w:rFonts w:ascii="Arial" w:hAnsi="Arial" w:cs="Arial"/>
          <w:color w:val="000000"/>
          <w:sz w:val="24"/>
          <w:szCs w:val="24"/>
        </w:rPr>
        <w:t>su i dalje većinski nezaposlene. Takođe, socijalna i dječja zaštita ne odgovara na njihove specifične potrebe i ne pruža dodatnu podršku za njihovu socijalnu inkluziju.</w:t>
      </w:r>
    </w:p>
    <w:p w:rsidR="00BB3EA2" w:rsidRPr="00DF2F45" w:rsidRDefault="00BB3EA2" w:rsidP="00DF2F45">
      <w:pPr>
        <w:pStyle w:val="NormalWeb"/>
        <w:spacing w:line="276" w:lineRule="auto"/>
        <w:rPr>
          <w:rFonts w:ascii="Arial" w:hAnsi="Arial" w:cs="Arial"/>
          <w:color w:val="000000"/>
        </w:rPr>
      </w:pPr>
      <w:r w:rsidRPr="00DF2F45">
        <w:rPr>
          <w:rFonts w:ascii="Arial" w:hAnsi="Arial" w:cs="Arial"/>
          <w:color w:val="000000"/>
        </w:rPr>
        <w:t>Analiza je obuhvatila utrošak budžeta Fonda za profesionalnu rehabilitaciju i zapošljavanje lica sa invaliditetom i sredstava za materijalna davanja i usluge socijalne i dječje zaštite za OSI u periodu od januara 2020. do juna 2023. godine.</w:t>
      </w:r>
      <w:r w:rsidR="004F0576">
        <w:rPr>
          <w:rFonts w:ascii="Arial" w:hAnsi="Arial" w:cs="Arial"/>
          <w:color w:val="000000"/>
        </w:rPr>
        <w:t xml:space="preserve"> </w:t>
      </w:r>
      <w:r w:rsidRPr="00DF2F45">
        <w:rPr>
          <w:rFonts w:ascii="Arial" w:hAnsi="Arial" w:cs="Arial"/>
          <w:color w:val="000000"/>
        </w:rPr>
        <w:t>Analizom je utvrđeno da nije došlo do poboljšanja u pogledu strukture nezaposlenih OSI u odnosu na pol, starost, stepen invaliditeta i nivo obrazovanja. Iako čine 12% ukupnog broja žena, na kraju juna 2023. godine od ukupnog broja nezaposlenih žena, 24,61% su bile</w:t>
      </w:r>
      <w:r w:rsidR="004F0576">
        <w:rPr>
          <w:rFonts w:ascii="Arial" w:hAnsi="Arial" w:cs="Arial"/>
          <w:color w:val="000000"/>
        </w:rPr>
        <w:t xml:space="preserve"> ŽSI</w:t>
      </w:r>
      <w:r w:rsidRPr="00DF2F45">
        <w:rPr>
          <w:rFonts w:ascii="Arial" w:hAnsi="Arial" w:cs="Arial"/>
          <w:color w:val="000000"/>
        </w:rPr>
        <w:t>, dok od ukupnog broja nezaposlenih OSI</w:t>
      </w:r>
      <w:r w:rsidR="004F0576">
        <w:rPr>
          <w:rFonts w:ascii="Arial" w:hAnsi="Arial" w:cs="Arial"/>
          <w:color w:val="000000"/>
        </w:rPr>
        <w:t xml:space="preserve"> 58,7% čine ŽSI</w:t>
      </w:r>
      <w:r w:rsidRPr="00DF2F45">
        <w:rPr>
          <w:rFonts w:ascii="Arial" w:hAnsi="Arial" w:cs="Arial"/>
          <w:color w:val="000000"/>
        </w:rPr>
        <w:t>. I dalje većinu n</w:t>
      </w:r>
      <w:r w:rsidR="004F0576">
        <w:rPr>
          <w:rFonts w:ascii="Arial" w:hAnsi="Arial" w:cs="Arial"/>
          <w:color w:val="000000"/>
        </w:rPr>
        <w:t>ezaposlenih ŽSI</w:t>
      </w:r>
      <w:r w:rsidRPr="00DF2F45">
        <w:rPr>
          <w:rFonts w:ascii="Arial" w:hAnsi="Arial" w:cs="Arial"/>
          <w:color w:val="000000"/>
        </w:rPr>
        <w:t xml:space="preserve"> čine one starije od 50 godina (60%) i sa I stepenom stručne spreme 53,64%. Kao i u periodu 2016-2019. godine, i sada je skoro duplo više nezaposlenih </w:t>
      </w:r>
      <w:r w:rsidRPr="00DF2F45">
        <w:rPr>
          <w:rFonts w:ascii="Arial" w:hAnsi="Arial" w:cs="Arial"/>
          <w:color w:val="000000"/>
        </w:rPr>
        <w:lastRenderedPageBreak/>
        <w:t>žena sa lakim invaliditetom (62,79%) u odnosu na nezaposlene muškarce s istim stepenom invaliditeta (37,22%).</w:t>
      </w:r>
    </w:p>
    <w:p w:rsidR="00BB3EA2" w:rsidRPr="00DF2F45" w:rsidRDefault="004F0576" w:rsidP="00DF2F45">
      <w:pPr>
        <w:pStyle w:val="NormalWeb"/>
        <w:spacing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Iako ŽSI</w:t>
      </w:r>
      <w:r w:rsidR="00BB3EA2" w:rsidRPr="00DF2F45">
        <w:rPr>
          <w:rFonts w:ascii="Arial" w:hAnsi="Arial" w:cs="Arial"/>
          <w:color w:val="000000"/>
        </w:rPr>
        <w:t xml:space="preserve"> većinski učestvuju (preko 60%) u programu profesionalne rehabilitacije, čiji je cilj da se OSI na odgovarajući način osposobe i pripreme za rad, uvećanje broja zaposlenih među njima (za 58,11%) je značajno manje u odnosu na uvećanje broja zaposlenih muškaraca s invaliditetom (za 82,78%). Tak</w:t>
      </w:r>
      <w:r>
        <w:rPr>
          <w:rFonts w:ascii="Arial" w:hAnsi="Arial" w:cs="Arial"/>
          <w:color w:val="000000"/>
        </w:rPr>
        <w:t>ođe, učešće ŽSI</w:t>
      </w:r>
      <w:r w:rsidR="00BB3EA2" w:rsidRPr="00DF2F45">
        <w:rPr>
          <w:rFonts w:ascii="Arial" w:hAnsi="Arial" w:cs="Arial"/>
          <w:color w:val="000000"/>
        </w:rPr>
        <w:t xml:space="preserve"> u ukupnom broju zaposlenih OSI je opalo sa 55% u 2020. godini na 51,39% za prvu polovinu 2023. godine. Ovi podaci o povećanju stepena zapošljavanja </w:t>
      </w:r>
      <w:r>
        <w:rPr>
          <w:rFonts w:ascii="Arial" w:hAnsi="Arial" w:cs="Arial"/>
          <w:color w:val="000000"/>
        </w:rPr>
        <w:t xml:space="preserve">ŽSI </w:t>
      </w:r>
      <w:r w:rsidR="00BB3EA2" w:rsidRPr="00DF2F45">
        <w:rPr>
          <w:rFonts w:ascii="Arial" w:hAnsi="Arial" w:cs="Arial"/>
          <w:color w:val="000000"/>
        </w:rPr>
        <w:t xml:space="preserve">ukazuju na neefikasnost programa profesionalne rehabilitacije. Pored toga, jedini podsticaj isključivo usmjeren na zapošljavanje </w:t>
      </w:r>
      <w:r>
        <w:rPr>
          <w:rFonts w:ascii="Arial" w:hAnsi="Arial" w:cs="Arial"/>
          <w:color w:val="000000"/>
        </w:rPr>
        <w:t xml:space="preserve">ŽSI </w:t>
      </w:r>
      <w:r w:rsidR="00BB3EA2" w:rsidRPr="00DF2F45">
        <w:rPr>
          <w:rFonts w:ascii="Arial" w:hAnsi="Arial" w:cs="Arial"/>
          <w:color w:val="000000"/>
        </w:rPr>
        <w:t>je davanje prednosti projektima koji predviđaju njihovo zapošljavanje u okviru grant šema, ali Zavod za zapošljavanje Crne Gore i dalje ne posjeduje podatke o OSI zaposlenim na ovaj način, razvrstane prema polu.</w:t>
      </w:r>
    </w:p>
    <w:p w:rsidR="00BB3EA2" w:rsidRPr="00DF2F45" w:rsidRDefault="00BB3EA2" w:rsidP="00DF2F45">
      <w:pPr>
        <w:pStyle w:val="NormalWeb"/>
        <w:spacing w:line="276" w:lineRule="auto"/>
        <w:rPr>
          <w:rFonts w:ascii="Arial" w:hAnsi="Arial" w:cs="Arial"/>
          <w:color w:val="000000"/>
        </w:rPr>
      </w:pPr>
      <w:r w:rsidRPr="00DF2F45">
        <w:rPr>
          <w:rFonts w:ascii="Arial" w:hAnsi="Arial" w:cs="Arial"/>
          <w:color w:val="000000"/>
        </w:rPr>
        <w:t>Za dostojanstven život žena i djevojčica s invaliditetom su osim zaposlenja neophodna adekvatna materijalna davanja za pokriće dodatnih troškova života vezanih za invaliditet i usluge socijalne i dječje zaštite. Analizom je utvrđeno da su materijalna davanja za OSI i njihove porodice i staraoce/teljke porasla u prosjeku za 47,14%, dok su minimalne zarade uvećane za 102,7% (sa 222€ na 450€) a minimalne penzije za 101,8% (sa 128,82€ na 259,95€). Najmanje su porasle mjesečne naknade po osnovu prava na dodatak za njegu i pomoć i naknadu roditelju/staratelju – njegovatelju lica koje je korisnik lične invalidnine (17,95%), koje većinsk</w:t>
      </w:r>
      <w:r w:rsidR="004F0576">
        <w:rPr>
          <w:rFonts w:ascii="Arial" w:hAnsi="Arial" w:cs="Arial"/>
          <w:color w:val="000000"/>
        </w:rPr>
        <w:t>i ostvaruju ŽSI</w:t>
      </w:r>
      <w:r w:rsidRPr="00DF2F45">
        <w:rPr>
          <w:rFonts w:ascii="Arial" w:hAnsi="Arial" w:cs="Arial"/>
          <w:color w:val="000000"/>
        </w:rPr>
        <w:t xml:space="preserve"> (58-59%) i majke, starateljke ili njegovateljke OSI (75%). Iznos naknade roditelju/staratelju-njegovatelju lica koje je korisnik lične invalidnine je u odnosu na redovna primanja značajno opao od januara 2020. godine, kada je bio na nivou od 89,8% minimalne zarade i 154,7% minimalne penzije, do februara 2023. godine, kada je bio na nivou od 52,2% minimalne zarade i penzije. Sa druge strane, Zakon o socijalnoj i dječjoj zaštiti ne garantuje naknadu roditeljima s invaliditetom, niti ikakve posebne mjere za podsticanje socijalne</w:t>
      </w:r>
      <w:r w:rsidR="004F0576">
        <w:rPr>
          <w:rFonts w:ascii="Arial" w:hAnsi="Arial" w:cs="Arial"/>
          <w:color w:val="000000"/>
        </w:rPr>
        <w:t xml:space="preserve"> inkluzije ŽSI. </w:t>
      </w:r>
      <w:r w:rsidRPr="00DF2F45">
        <w:rPr>
          <w:rFonts w:ascii="Arial" w:hAnsi="Arial" w:cs="Arial"/>
          <w:color w:val="000000"/>
        </w:rPr>
        <w:t xml:space="preserve"> </w:t>
      </w:r>
    </w:p>
    <w:p w:rsidR="00A72551" w:rsidRPr="00DF2F45" w:rsidRDefault="00A72551" w:rsidP="00DF2F45">
      <w:pPr>
        <w:pStyle w:val="NormalWeb"/>
        <w:spacing w:line="276" w:lineRule="auto"/>
        <w:rPr>
          <w:rFonts w:ascii="Arial" w:hAnsi="Arial" w:cs="Arial"/>
          <w:color w:val="000000"/>
        </w:rPr>
      </w:pPr>
      <w:r w:rsidRPr="00DF2F45">
        <w:rPr>
          <w:rFonts w:ascii="Arial" w:hAnsi="Arial" w:cs="Arial"/>
          <w:color w:val="000000"/>
        </w:rPr>
        <w:t xml:space="preserve">Ako postoji značajan disparitet (nejednakost) u pristupu zapošljavanju, postoje </w:t>
      </w:r>
      <w:r w:rsidR="004F0576">
        <w:rPr>
          <w:rFonts w:ascii="Arial" w:hAnsi="Arial" w:cs="Arial"/>
          <w:color w:val="000000"/>
        </w:rPr>
        <w:t xml:space="preserve">i značajne razlike u prihodima. </w:t>
      </w:r>
      <w:r w:rsidRPr="00DF2F45">
        <w:rPr>
          <w:rFonts w:ascii="Arial" w:hAnsi="Arial" w:cs="Arial"/>
          <w:color w:val="000000"/>
        </w:rPr>
        <w:t xml:space="preserve">Podaci iz Indeksa rodne ravnopravnosti 2021. izraženi u standardu kupovne moći (PPS) pokazuju da je prosječni ekvivalentni neto prihod u EU iznosio 16.822 PPS </w:t>
      </w:r>
      <w:r w:rsidR="004F0576">
        <w:rPr>
          <w:rFonts w:ascii="Arial" w:hAnsi="Arial" w:cs="Arial"/>
          <w:color w:val="000000"/>
        </w:rPr>
        <w:t>godišnje za ŽSI</w:t>
      </w:r>
      <w:r w:rsidRPr="00DF2F45">
        <w:rPr>
          <w:rFonts w:ascii="Arial" w:hAnsi="Arial" w:cs="Arial"/>
          <w:color w:val="000000"/>
        </w:rPr>
        <w:t xml:space="preserve"> u poređenju sa 17.746 PPS za muškarce s invaliditetom, 20.1</w:t>
      </w:r>
      <w:r w:rsidRPr="00DF2F45">
        <w:rPr>
          <w:rFonts w:ascii="Arial" w:hAnsi="Arial" w:cs="Arial"/>
          <w:color w:val="000000"/>
        </w:rPr>
        <w:t>00 PPS za žene bez invaliditeta</w:t>
      </w:r>
      <w:r w:rsidRPr="00DF2F45">
        <w:rPr>
          <w:rFonts w:ascii="Arial" w:hAnsi="Arial" w:cs="Arial"/>
          <w:color w:val="000000"/>
        </w:rPr>
        <w:t>, i 20.935 PPS za muškarce bez invaliditeta. Niža finansijska sredstva i siromaštvo zaposlenih su stoga realno</w:t>
      </w:r>
      <w:r w:rsidR="004F0576">
        <w:rPr>
          <w:rFonts w:ascii="Arial" w:hAnsi="Arial" w:cs="Arial"/>
          <w:color w:val="000000"/>
        </w:rPr>
        <w:t>st za mnoge ŽSI</w:t>
      </w:r>
      <w:r w:rsidRPr="00DF2F45">
        <w:rPr>
          <w:rFonts w:ascii="Arial" w:hAnsi="Arial" w:cs="Arial"/>
          <w:color w:val="000000"/>
        </w:rPr>
        <w:t xml:space="preserve"> u puno</w:t>
      </w:r>
      <w:r w:rsidRPr="00DF2F45">
        <w:rPr>
          <w:rFonts w:ascii="Arial" w:hAnsi="Arial" w:cs="Arial"/>
          <w:color w:val="000000"/>
        </w:rPr>
        <w:t xml:space="preserve">m ili skraćenom radnom vremenu. </w:t>
      </w:r>
      <w:r w:rsidRPr="00DF2F45">
        <w:rPr>
          <w:rFonts w:ascii="Arial" w:hAnsi="Arial" w:cs="Arial"/>
          <w:color w:val="000000"/>
        </w:rPr>
        <w:t>Dakle, finansijsk</w:t>
      </w:r>
      <w:r w:rsidR="004F0576">
        <w:rPr>
          <w:rFonts w:ascii="Arial" w:hAnsi="Arial" w:cs="Arial"/>
          <w:color w:val="000000"/>
        </w:rPr>
        <w:t xml:space="preserve">a sredstva ŽSI </w:t>
      </w:r>
      <w:r w:rsidRPr="00DF2F45">
        <w:rPr>
          <w:rFonts w:ascii="Arial" w:hAnsi="Arial" w:cs="Arial"/>
          <w:color w:val="000000"/>
        </w:rPr>
        <w:t>su niža od muškaraca s invaliditetom i žena bez invaliditeta.</w:t>
      </w:r>
    </w:p>
    <w:p w:rsidR="00A72551" w:rsidRPr="00DF2F45" w:rsidRDefault="004F0576" w:rsidP="00DF2F45">
      <w:pPr>
        <w:pStyle w:val="NormalWeb"/>
        <w:spacing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ŽSI</w:t>
      </w:r>
      <w:r w:rsidR="00A72551" w:rsidRPr="00DF2F45">
        <w:rPr>
          <w:rFonts w:ascii="Arial" w:hAnsi="Arial" w:cs="Arial"/>
          <w:color w:val="000000"/>
        </w:rPr>
        <w:t xml:space="preserve"> se suočavaju sa nejednakostima u platama zbog stereotipa i predrasuda</w:t>
      </w:r>
      <w:r w:rsidR="00A72551" w:rsidRPr="00DF2F45">
        <w:rPr>
          <w:rFonts w:ascii="Arial" w:hAnsi="Arial" w:cs="Arial"/>
          <w:color w:val="000000"/>
        </w:rPr>
        <w:t xml:space="preserve"> na osnovu pola i invaliditeta.</w:t>
      </w:r>
      <w:r>
        <w:rPr>
          <w:rFonts w:ascii="Arial" w:hAnsi="Arial" w:cs="Arial"/>
          <w:color w:val="000000"/>
        </w:rPr>
        <w:t xml:space="preserve"> </w:t>
      </w:r>
      <w:r w:rsidR="00A72551" w:rsidRPr="00DF2F45">
        <w:rPr>
          <w:rFonts w:ascii="Arial" w:hAnsi="Arial" w:cs="Arial"/>
          <w:color w:val="000000"/>
        </w:rPr>
        <w:t>Među brojnim preprekama, uzroci koji stoje iza zaposlenosti i razlika u platama su višestruki:</w:t>
      </w:r>
    </w:p>
    <w:p w:rsidR="00A72551" w:rsidRPr="00DF2F45" w:rsidRDefault="00A72551" w:rsidP="00DF2F45">
      <w:pPr>
        <w:pStyle w:val="NormalWeb"/>
        <w:numPr>
          <w:ilvl w:val="0"/>
          <w:numId w:val="6"/>
        </w:numPr>
        <w:spacing w:line="276" w:lineRule="auto"/>
        <w:rPr>
          <w:rFonts w:ascii="Arial" w:hAnsi="Arial" w:cs="Arial"/>
          <w:color w:val="000000"/>
        </w:rPr>
      </w:pPr>
      <w:r w:rsidRPr="00DF2F45">
        <w:rPr>
          <w:rFonts w:ascii="Arial" w:hAnsi="Arial" w:cs="Arial"/>
          <w:color w:val="000000"/>
        </w:rPr>
        <w:t>Niži nivoi obrazovanja i obuke;</w:t>
      </w:r>
    </w:p>
    <w:p w:rsidR="00A72551" w:rsidRPr="00DF2F45" w:rsidRDefault="00A72551" w:rsidP="00DF2F45">
      <w:pPr>
        <w:pStyle w:val="NormalWeb"/>
        <w:numPr>
          <w:ilvl w:val="0"/>
          <w:numId w:val="6"/>
        </w:numPr>
        <w:spacing w:line="276" w:lineRule="auto"/>
        <w:rPr>
          <w:rFonts w:ascii="Arial" w:hAnsi="Arial" w:cs="Arial"/>
          <w:color w:val="000000"/>
        </w:rPr>
      </w:pPr>
      <w:r w:rsidRPr="00DF2F45">
        <w:rPr>
          <w:rFonts w:ascii="Arial" w:hAnsi="Arial" w:cs="Arial"/>
          <w:color w:val="000000"/>
        </w:rPr>
        <w:t>Stigma i diskriminacija;</w:t>
      </w:r>
    </w:p>
    <w:p w:rsidR="00A72551" w:rsidRPr="00DF2F45" w:rsidRDefault="00A72551" w:rsidP="00DF2F45">
      <w:pPr>
        <w:pStyle w:val="NormalWeb"/>
        <w:numPr>
          <w:ilvl w:val="0"/>
          <w:numId w:val="6"/>
        </w:numPr>
        <w:spacing w:line="276" w:lineRule="auto"/>
        <w:rPr>
          <w:rFonts w:ascii="Arial" w:hAnsi="Arial" w:cs="Arial"/>
          <w:color w:val="000000"/>
        </w:rPr>
      </w:pPr>
      <w:r w:rsidRPr="00DF2F45">
        <w:rPr>
          <w:rFonts w:ascii="Arial" w:hAnsi="Arial" w:cs="Arial"/>
          <w:color w:val="000000"/>
        </w:rPr>
        <w:t>Sektorska segregacija i/ili</w:t>
      </w:r>
    </w:p>
    <w:p w:rsidR="00A72551" w:rsidRPr="00DF2F45" w:rsidRDefault="00A72551" w:rsidP="00DF2F45">
      <w:pPr>
        <w:pStyle w:val="NormalWeb"/>
        <w:numPr>
          <w:ilvl w:val="0"/>
          <w:numId w:val="6"/>
        </w:numPr>
        <w:spacing w:line="276" w:lineRule="auto"/>
        <w:rPr>
          <w:rFonts w:ascii="Arial" w:hAnsi="Arial" w:cs="Arial"/>
          <w:color w:val="000000"/>
        </w:rPr>
      </w:pPr>
      <w:r w:rsidRPr="00DF2F45">
        <w:rPr>
          <w:rFonts w:ascii="Arial" w:hAnsi="Arial" w:cs="Arial"/>
          <w:color w:val="000000"/>
        </w:rPr>
        <w:t>Ravnoteža između poslovnog i privatnog života, pri čemu žene provode više vremena obavljajući neformalni neplaćeni posao i odgovorne su za brigu.</w:t>
      </w:r>
    </w:p>
    <w:p w:rsidR="00A72551" w:rsidRPr="00DF2F45" w:rsidRDefault="00A72551" w:rsidP="00DF2F45">
      <w:pPr>
        <w:spacing w:line="276" w:lineRule="auto"/>
        <w:rPr>
          <w:rFonts w:ascii="Arial" w:hAnsi="Arial" w:cs="Arial"/>
          <w:sz w:val="24"/>
          <w:szCs w:val="24"/>
        </w:rPr>
      </w:pPr>
      <w:r w:rsidRPr="00DF2F45">
        <w:rPr>
          <w:rFonts w:ascii="Arial" w:hAnsi="Arial" w:cs="Arial"/>
          <w:sz w:val="24"/>
          <w:szCs w:val="24"/>
        </w:rPr>
        <w:t>Značajno je da ŽSI izađu iz “zone izolovanosti” i da im se pruži prilika da zaposlenjem, steknu i ekonomsku nezavisnost, započnu samostalan život, te se uključe u mnoge druge oblasti života.</w:t>
      </w:r>
    </w:p>
    <w:p w:rsidR="004F0576" w:rsidRDefault="004F0576" w:rsidP="00DF2F45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Problem </w:t>
      </w:r>
      <w:r w:rsidR="00DF2F45" w:rsidRPr="00DF2F45">
        <w:rPr>
          <w:rFonts w:ascii="Arial" w:hAnsi="Arial" w:cs="Arial"/>
          <w:sz w:val="24"/>
          <w:szCs w:val="24"/>
        </w:rPr>
        <w:t>višestruke diskriminaci</w:t>
      </w:r>
      <w:r>
        <w:rPr>
          <w:rFonts w:ascii="Arial" w:hAnsi="Arial" w:cs="Arial"/>
          <w:sz w:val="24"/>
          <w:szCs w:val="24"/>
        </w:rPr>
        <w:t xml:space="preserve">je ŽSI </w:t>
      </w:r>
      <w:r w:rsidR="00DF2F45" w:rsidRPr="00DF2F45">
        <w:rPr>
          <w:rFonts w:ascii="Arial" w:hAnsi="Arial" w:cs="Arial"/>
          <w:sz w:val="24"/>
          <w:szCs w:val="24"/>
        </w:rPr>
        <w:t xml:space="preserve">na tržištu rada i dalje </w:t>
      </w:r>
      <w:r>
        <w:rPr>
          <w:rFonts w:ascii="Arial" w:hAnsi="Arial" w:cs="Arial"/>
          <w:sz w:val="24"/>
          <w:szCs w:val="24"/>
        </w:rPr>
        <w:t xml:space="preserve">je </w:t>
      </w:r>
      <w:r w:rsidR="00DF2F45" w:rsidRPr="00DF2F45">
        <w:rPr>
          <w:rFonts w:ascii="Arial" w:hAnsi="Arial" w:cs="Arial"/>
          <w:sz w:val="24"/>
          <w:szCs w:val="24"/>
        </w:rPr>
        <w:t>vrlo aktualan – ako već ne u očima institucija koje bi se tim problemom trebale baviti, onda sigurno u o</w:t>
      </w:r>
      <w:r>
        <w:rPr>
          <w:rFonts w:ascii="Arial" w:hAnsi="Arial" w:cs="Arial"/>
          <w:sz w:val="24"/>
          <w:szCs w:val="24"/>
        </w:rPr>
        <w:t xml:space="preserve">čima samih ŽSI </w:t>
      </w:r>
      <w:r w:rsidR="00DF2F45" w:rsidRPr="00DF2F45">
        <w:rPr>
          <w:rFonts w:ascii="Arial" w:hAnsi="Arial" w:cs="Arial"/>
          <w:sz w:val="24"/>
          <w:szCs w:val="24"/>
        </w:rPr>
        <w:t xml:space="preserve">koje su svakodnevno suočene s posljedicama takve diskriminacije. </w:t>
      </w:r>
      <w:r>
        <w:rPr>
          <w:rFonts w:ascii="Arial" w:hAnsi="Arial" w:cs="Arial"/>
          <w:sz w:val="24"/>
          <w:szCs w:val="24"/>
        </w:rPr>
        <w:t>V</w:t>
      </w:r>
      <w:r w:rsidR="00DF2F45" w:rsidRPr="00DF2F45">
        <w:rPr>
          <w:rFonts w:ascii="Arial" w:hAnsi="Arial" w:cs="Arial"/>
          <w:sz w:val="24"/>
          <w:szCs w:val="24"/>
        </w:rPr>
        <w:t xml:space="preserve">išestruka diskriminacija posljedica </w:t>
      </w:r>
      <w:r>
        <w:rPr>
          <w:rFonts w:ascii="Arial" w:hAnsi="Arial" w:cs="Arial"/>
          <w:sz w:val="24"/>
          <w:szCs w:val="24"/>
        </w:rPr>
        <w:t xml:space="preserve">je </w:t>
      </w:r>
      <w:r w:rsidR="00DF2F45" w:rsidRPr="00DF2F45">
        <w:rPr>
          <w:rFonts w:ascii="Arial" w:hAnsi="Arial" w:cs="Arial"/>
          <w:sz w:val="24"/>
          <w:szCs w:val="24"/>
        </w:rPr>
        <w:t xml:space="preserve">šireg društvenog (ne)djelovanja i duboko ukorijenjenih stavova u društvu koji normaliziraju dinamike privilegije i potlačenosti. Manjak </w:t>
      </w:r>
      <w:r>
        <w:rPr>
          <w:rFonts w:ascii="Arial" w:hAnsi="Arial" w:cs="Arial"/>
          <w:sz w:val="24"/>
          <w:szCs w:val="24"/>
        </w:rPr>
        <w:t xml:space="preserve">osviješćenosti otežava </w:t>
      </w:r>
      <w:r w:rsidR="00DF2F45" w:rsidRPr="00DF2F45">
        <w:rPr>
          <w:rFonts w:ascii="Arial" w:hAnsi="Arial" w:cs="Arial"/>
          <w:sz w:val="24"/>
          <w:szCs w:val="24"/>
        </w:rPr>
        <w:t>postizanje stvarne, korjenite promjene. Uslijed manjka korjenitih promjena, društvo je zatvoreno u začaranom krugu stalnog stvaranja i održavanja nejednakosti i osmišljavanja nead</w:t>
      </w:r>
      <w:r>
        <w:rPr>
          <w:rFonts w:ascii="Arial" w:hAnsi="Arial" w:cs="Arial"/>
          <w:sz w:val="24"/>
          <w:szCs w:val="24"/>
        </w:rPr>
        <w:t>ekvatnih, nedovoljno djelotvornih</w:t>
      </w:r>
      <w:r w:rsidR="00DF2F45" w:rsidRPr="00DF2F45">
        <w:rPr>
          <w:rFonts w:ascii="Arial" w:hAnsi="Arial" w:cs="Arial"/>
          <w:sz w:val="24"/>
          <w:szCs w:val="24"/>
        </w:rPr>
        <w:t xml:space="preserve"> i privremenih mjera kako bi se ublaž</w:t>
      </w:r>
      <w:r>
        <w:rPr>
          <w:rFonts w:ascii="Arial" w:hAnsi="Arial" w:cs="Arial"/>
          <w:sz w:val="24"/>
          <w:szCs w:val="24"/>
        </w:rPr>
        <w:t xml:space="preserve">ile posljedice tih nejednakosti. </w:t>
      </w:r>
    </w:p>
    <w:p w:rsidR="00DF2F45" w:rsidRPr="00DF2F45" w:rsidRDefault="004F0576" w:rsidP="00DF2F45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DF2F45" w:rsidRPr="00DF2F45">
        <w:rPr>
          <w:rFonts w:ascii="Arial" w:hAnsi="Arial" w:cs="Arial"/>
          <w:sz w:val="24"/>
          <w:szCs w:val="24"/>
        </w:rPr>
        <w:t xml:space="preserve">otrebno </w:t>
      </w:r>
      <w:r>
        <w:rPr>
          <w:rFonts w:ascii="Arial" w:hAnsi="Arial" w:cs="Arial"/>
          <w:sz w:val="24"/>
          <w:szCs w:val="24"/>
        </w:rPr>
        <w:t>je uvesti promjene već na nivou</w:t>
      </w:r>
      <w:r w:rsidR="00DF2F45" w:rsidRPr="00DF2F45">
        <w:rPr>
          <w:rFonts w:ascii="Arial" w:hAnsi="Arial" w:cs="Arial"/>
          <w:sz w:val="24"/>
          <w:szCs w:val="24"/>
        </w:rPr>
        <w:t xml:space="preserve"> obrazovanja te uvesti rodno osjetljivo i inkluzivno obrazovanje koje bi uklonilo rodne stereotipe i predrasude o </w:t>
      </w:r>
      <w:r>
        <w:rPr>
          <w:rFonts w:ascii="Arial" w:hAnsi="Arial" w:cs="Arial"/>
          <w:sz w:val="24"/>
          <w:szCs w:val="24"/>
        </w:rPr>
        <w:t>OSI</w:t>
      </w:r>
      <w:r w:rsidR="00DF2F45" w:rsidRPr="00DF2F45">
        <w:rPr>
          <w:rFonts w:ascii="Arial" w:hAnsi="Arial" w:cs="Arial"/>
          <w:sz w:val="24"/>
          <w:szCs w:val="24"/>
        </w:rPr>
        <w:t xml:space="preserve"> i time djelovalo na same temelje rodne diskriminacije i diskriminacije na temelju invaliditeta.</w:t>
      </w:r>
    </w:p>
    <w:p w:rsidR="0091197F" w:rsidRDefault="00DF2F45" w:rsidP="00DF2F45">
      <w:pPr>
        <w:spacing w:line="276" w:lineRule="auto"/>
        <w:rPr>
          <w:rFonts w:ascii="Arial" w:hAnsi="Arial" w:cs="Arial"/>
          <w:sz w:val="24"/>
          <w:szCs w:val="24"/>
        </w:rPr>
      </w:pPr>
      <w:r w:rsidRPr="00DF2F45">
        <w:rPr>
          <w:rFonts w:ascii="Arial" w:hAnsi="Arial" w:cs="Arial"/>
          <w:sz w:val="24"/>
          <w:szCs w:val="24"/>
        </w:rPr>
        <w:t xml:space="preserve">Višestrukoj diskriminaciji na tržištu rada potrebno je pristupiti iz pozicije multidimenzionalnosti. Drugim riječima, potrebno je imati na umu kompleksnost identiteta </w:t>
      </w:r>
      <w:r w:rsidR="004F0576">
        <w:rPr>
          <w:rFonts w:ascii="Arial" w:hAnsi="Arial" w:cs="Arial"/>
          <w:sz w:val="24"/>
          <w:szCs w:val="24"/>
        </w:rPr>
        <w:t xml:space="preserve">ŽSI </w:t>
      </w:r>
      <w:r w:rsidRPr="00DF2F45">
        <w:rPr>
          <w:rFonts w:ascii="Arial" w:hAnsi="Arial" w:cs="Arial"/>
          <w:sz w:val="24"/>
          <w:szCs w:val="24"/>
        </w:rPr>
        <w:t xml:space="preserve">kao osoba koje pripadaju dvjema ili više marginaliziranim skupinama te su njihova iskustva diskriminacije jedinstvena i specifična i kao takva zahtjevaju specifična rješenja. </w:t>
      </w:r>
      <w:r w:rsidR="004F0576">
        <w:rPr>
          <w:rFonts w:ascii="Arial" w:hAnsi="Arial" w:cs="Arial"/>
          <w:sz w:val="24"/>
          <w:szCs w:val="24"/>
        </w:rPr>
        <w:t>V</w:t>
      </w:r>
      <w:r w:rsidRPr="00DF2F45">
        <w:rPr>
          <w:rFonts w:ascii="Arial" w:hAnsi="Arial" w:cs="Arial"/>
          <w:sz w:val="24"/>
          <w:szCs w:val="24"/>
        </w:rPr>
        <w:t>ažno je kritički pristupiti</w:t>
      </w:r>
      <w:r w:rsidR="004F0576">
        <w:rPr>
          <w:rFonts w:ascii="Arial" w:hAnsi="Arial" w:cs="Arial"/>
          <w:sz w:val="24"/>
          <w:szCs w:val="24"/>
        </w:rPr>
        <w:t xml:space="preserve"> osmišljavanju i primjeni</w:t>
      </w:r>
      <w:r w:rsidRPr="00DF2F45">
        <w:rPr>
          <w:rFonts w:ascii="Arial" w:hAnsi="Arial" w:cs="Arial"/>
          <w:sz w:val="24"/>
          <w:szCs w:val="24"/>
        </w:rPr>
        <w:t xml:space="preserve"> mjera vezanih uz poboljšanje položaja žena s invaliditetom na tržištu rada uzimajući u obzir </w:t>
      </w:r>
      <w:r w:rsidR="0091197F">
        <w:rPr>
          <w:rFonts w:ascii="Arial" w:hAnsi="Arial" w:cs="Arial"/>
          <w:sz w:val="24"/>
          <w:szCs w:val="24"/>
        </w:rPr>
        <w:t xml:space="preserve">specifičnosti tržišta rada. </w:t>
      </w:r>
    </w:p>
    <w:p w:rsidR="0091197F" w:rsidRDefault="00DF2F45" w:rsidP="00DF2F45">
      <w:pPr>
        <w:spacing w:line="276" w:lineRule="auto"/>
        <w:rPr>
          <w:rFonts w:ascii="Arial" w:hAnsi="Arial" w:cs="Arial"/>
          <w:sz w:val="24"/>
          <w:szCs w:val="24"/>
        </w:rPr>
      </w:pPr>
      <w:r w:rsidRPr="00DF2F45">
        <w:rPr>
          <w:rFonts w:ascii="Arial" w:hAnsi="Arial" w:cs="Arial"/>
          <w:sz w:val="24"/>
          <w:szCs w:val="24"/>
        </w:rPr>
        <w:t>Iako zakoni zabranjuju diskriminaciju na osnovama roda i invaliditeta, u praksi se oni ne poštuju, a nedovolj</w:t>
      </w:r>
      <w:r w:rsidR="0091197F">
        <w:rPr>
          <w:rFonts w:ascii="Arial" w:hAnsi="Arial" w:cs="Arial"/>
          <w:sz w:val="24"/>
          <w:szCs w:val="24"/>
        </w:rPr>
        <w:t xml:space="preserve">no razvijeni okviri za sprovođenje </w:t>
      </w:r>
      <w:r w:rsidRPr="00DF2F45">
        <w:rPr>
          <w:rFonts w:ascii="Arial" w:hAnsi="Arial" w:cs="Arial"/>
          <w:sz w:val="24"/>
          <w:szCs w:val="24"/>
        </w:rPr>
        <w:t xml:space="preserve">mjera kojima bi se diskriminacija ili prevenirala </w:t>
      </w:r>
      <w:r w:rsidR="0091197F">
        <w:rPr>
          <w:rFonts w:ascii="Arial" w:hAnsi="Arial" w:cs="Arial"/>
          <w:sz w:val="24"/>
          <w:szCs w:val="24"/>
        </w:rPr>
        <w:t>ili ispravila dovode do velike</w:t>
      </w:r>
      <w:r w:rsidRPr="00DF2F45">
        <w:rPr>
          <w:rFonts w:ascii="Arial" w:hAnsi="Arial" w:cs="Arial"/>
          <w:sz w:val="24"/>
          <w:szCs w:val="24"/>
        </w:rPr>
        <w:t xml:space="preserve"> nezaposlenosti i teže za</w:t>
      </w:r>
      <w:r w:rsidR="0091197F">
        <w:rPr>
          <w:rFonts w:ascii="Arial" w:hAnsi="Arial" w:cs="Arial"/>
          <w:sz w:val="24"/>
          <w:szCs w:val="24"/>
        </w:rPr>
        <w:t>pošljivosti ŽSI. Mjere koje se pred</w:t>
      </w:r>
      <w:r w:rsidRPr="00DF2F45">
        <w:rPr>
          <w:rFonts w:ascii="Arial" w:hAnsi="Arial" w:cs="Arial"/>
          <w:sz w:val="24"/>
          <w:szCs w:val="24"/>
        </w:rPr>
        <w:t>uzimaju u najbolju su ruku privremena rješenja koja ne djeluju na stvarne izvore problema, već u najboljem slučaju saniraju već nastalu štetu. Uz to, ča</w:t>
      </w:r>
      <w:r w:rsidR="0091197F">
        <w:rPr>
          <w:rFonts w:ascii="Arial" w:hAnsi="Arial" w:cs="Arial"/>
          <w:sz w:val="24"/>
          <w:szCs w:val="24"/>
        </w:rPr>
        <w:t>k i one mjere koje su djelotvorne</w:t>
      </w:r>
      <w:r w:rsidRPr="00DF2F45">
        <w:rPr>
          <w:rFonts w:ascii="Arial" w:hAnsi="Arial" w:cs="Arial"/>
          <w:sz w:val="24"/>
          <w:szCs w:val="24"/>
        </w:rPr>
        <w:t xml:space="preserve"> dovode do gotovo neznatnog smanjenja u broju </w:t>
      </w:r>
      <w:r w:rsidR="0091197F">
        <w:rPr>
          <w:rFonts w:ascii="Arial" w:hAnsi="Arial" w:cs="Arial"/>
          <w:sz w:val="24"/>
          <w:szCs w:val="24"/>
        </w:rPr>
        <w:t>nezaposlenih ŽSI</w:t>
      </w:r>
      <w:r w:rsidRPr="00DF2F45">
        <w:rPr>
          <w:rFonts w:ascii="Arial" w:hAnsi="Arial" w:cs="Arial"/>
          <w:sz w:val="24"/>
          <w:szCs w:val="24"/>
        </w:rPr>
        <w:t xml:space="preserve"> u odnosu na njihov ukupni broj. </w:t>
      </w:r>
      <w:r w:rsidR="0091197F">
        <w:rPr>
          <w:rFonts w:ascii="Arial" w:hAnsi="Arial" w:cs="Arial"/>
          <w:sz w:val="24"/>
          <w:szCs w:val="24"/>
        </w:rPr>
        <w:t xml:space="preserve">Nedostaju konkretne akcije, nedostaje dijalog, nedostaje volja. </w:t>
      </w:r>
    </w:p>
    <w:p w:rsidR="00C51EFF" w:rsidRPr="0091197F" w:rsidRDefault="00DF2F45" w:rsidP="00DF2F45">
      <w:pPr>
        <w:spacing w:line="276" w:lineRule="auto"/>
        <w:rPr>
          <w:rFonts w:ascii="Arial" w:hAnsi="Arial" w:cs="Arial"/>
          <w:sz w:val="24"/>
          <w:szCs w:val="24"/>
        </w:rPr>
      </w:pPr>
      <w:r w:rsidRPr="00DF2F45">
        <w:rPr>
          <w:rFonts w:ascii="Arial" w:hAnsi="Arial" w:cs="Arial"/>
          <w:sz w:val="24"/>
          <w:szCs w:val="24"/>
        </w:rPr>
        <w:lastRenderedPageBreak/>
        <w:t>Prava jednakost žena s invaliditetom</w:t>
      </w:r>
      <w:r w:rsidR="0091197F">
        <w:rPr>
          <w:rFonts w:ascii="Arial" w:hAnsi="Arial" w:cs="Arial"/>
          <w:sz w:val="24"/>
          <w:szCs w:val="24"/>
        </w:rPr>
        <w:t xml:space="preserve"> na tržištu rada</w:t>
      </w:r>
      <w:r w:rsidRPr="00DF2F45">
        <w:rPr>
          <w:rFonts w:ascii="Arial" w:hAnsi="Arial" w:cs="Arial"/>
          <w:sz w:val="24"/>
          <w:szCs w:val="24"/>
        </w:rPr>
        <w:t xml:space="preserve"> će se postići onda kada o</w:t>
      </w:r>
      <w:r w:rsidR="0091197F">
        <w:rPr>
          <w:rFonts w:ascii="Arial" w:hAnsi="Arial" w:cs="Arial"/>
          <w:sz w:val="24"/>
          <w:szCs w:val="24"/>
        </w:rPr>
        <w:t xml:space="preserve">d početka budu osigurani uslovi </w:t>
      </w:r>
      <w:r w:rsidRPr="00DF2F45">
        <w:rPr>
          <w:rFonts w:ascii="Arial" w:hAnsi="Arial" w:cs="Arial"/>
          <w:sz w:val="24"/>
          <w:szCs w:val="24"/>
        </w:rPr>
        <w:t>za njihovo obrazovanje, usavršav</w:t>
      </w:r>
      <w:r w:rsidR="0091197F">
        <w:rPr>
          <w:rFonts w:ascii="Arial" w:hAnsi="Arial" w:cs="Arial"/>
          <w:sz w:val="24"/>
          <w:szCs w:val="24"/>
        </w:rPr>
        <w:t xml:space="preserve">anje i ravnopravno učešće </w:t>
      </w:r>
      <w:r w:rsidRPr="00DF2F45">
        <w:rPr>
          <w:rFonts w:ascii="Arial" w:hAnsi="Arial" w:cs="Arial"/>
          <w:sz w:val="24"/>
          <w:szCs w:val="24"/>
        </w:rPr>
        <w:t>u svim aspektima društva.</w:t>
      </w:r>
    </w:p>
    <w:p w:rsidR="001D676D" w:rsidRPr="0091197F" w:rsidRDefault="001D676D" w:rsidP="0091197F">
      <w:pPr>
        <w:numPr>
          <w:ilvl w:val="0"/>
          <w:numId w:val="7"/>
        </w:numPr>
        <w:spacing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DF2F45">
        <w:rPr>
          <w:rFonts w:ascii="Arial" w:hAnsi="Arial" w:cs="Arial"/>
          <w:sz w:val="24"/>
          <w:szCs w:val="24"/>
          <w:shd w:val="clear" w:color="auto" w:fill="FFFFFF"/>
        </w:rPr>
        <w:t>Samo osnažena žena, uz svoje kapacitete i mogućnosti može poboljšati svoj i ukupan položaj društva kom pripada.</w:t>
      </w:r>
      <w:r w:rsidR="0091197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91197F">
        <w:rPr>
          <w:rFonts w:ascii="Arial" w:hAnsi="Arial" w:cs="Arial"/>
          <w:sz w:val="24"/>
          <w:szCs w:val="24"/>
          <w:shd w:val="clear" w:color="auto" w:fill="FFFFFF"/>
        </w:rPr>
        <w:t>Da bi to bilo moguće, važno je da budu stvorene pretpostavke za jedn</w:t>
      </w:r>
      <w:r w:rsidR="0091197F" w:rsidRPr="0091197F">
        <w:rPr>
          <w:rFonts w:ascii="Arial" w:hAnsi="Arial" w:cs="Arial"/>
          <w:sz w:val="24"/>
          <w:szCs w:val="24"/>
          <w:shd w:val="clear" w:color="auto" w:fill="FFFFFF"/>
        </w:rPr>
        <w:t xml:space="preserve">ak tretman i ostvarivanje prava. </w:t>
      </w:r>
      <w:r w:rsidRPr="0091197F">
        <w:rPr>
          <w:rFonts w:ascii="Arial" w:hAnsi="Arial" w:cs="Arial"/>
          <w:sz w:val="24"/>
          <w:szCs w:val="24"/>
          <w:shd w:val="clear" w:color="auto" w:fill="FFFFFF"/>
        </w:rPr>
        <w:t>To žene s invaliditetom u Crnoj Gori nemaju!</w:t>
      </w:r>
    </w:p>
    <w:p w:rsidR="0091197F" w:rsidRDefault="001D676D" w:rsidP="00DF2F45">
      <w:pPr>
        <w:numPr>
          <w:ilvl w:val="0"/>
          <w:numId w:val="7"/>
        </w:numPr>
        <w:spacing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DF2F45">
        <w:rPr>
          <w:rFonts w:ascii="Arial" w:hAnsi="Arial" w:cs="Arial"/>
          <w:sz w:val="24"/>
          <w:szCs w:val="24"/>
          <w:shd w:val="clear" w:color="auto" w:fill="FFFFFF"/>
        </w:rPr>
        <w:t>Nepovoljan položaj žena s invaliditetom, održava se u mnogim aspektima života u Crnoj Gori.</w:t>
      </w:r>
    </w:p>
    <w:p w:rsidR="0091197F" w:rsidRPr="0091197F" w:rsidRDefault="001D676D" w:rsidP="0091197F">
      <w:pPr>
        <w:pStyle w:val="ListParagraph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91197F">
        <w:rPr>
          <w:rFonts w:ascii="Arial" w:hAnsi="Arial" w:cs="Arial"/>
          <w:sz w:val="24"/>
          <w:szCs w:val="24"/>
          <w:shd w:val="clear" w:color="auto" w:fill="FFFFFF"/>
        </w:rPr>
        <w:t>Ostvarivanje prava na majčinstvo, seksualno i reproduktivno zdravlje.</w:t>
      </w:r>
    </w:p>
    <w:p w:rsidR="0091197F" w:rsidRPr="0091197F" w:rsidRDefault="001D676D" w:rsidP="0091197F">
      <w:pPr>
        <w:pStyle w:val="ListParagraph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91197F">
        <w:rPr>
          <w:rFonts w:ascii="Arial" w:hAnsi="Arial" w:cs="Arial"/>
          <w:sz w:val="24"/>
          <w:szCs w:val="24"/>
          <w:shd w:val="clear" w:color="auto" w:fill="FFFFFF"/>
        </w:rPr>
        <w:t>Uspostavljanje radnog odnosa, napredovanja u karijeri.</w:t>
      </w:r>
    </w:p>
    <w:p w:rsidR="0091197F" w:rsidRPr="0091197F" w:rsidRDefault="001D676D" w:rsidP="0091197F">
      <w:pPr>
        <w:pStyle w:val="ListParagraph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91197F">
        <w:rPr>
          <w:rFonts w:ascii="Arial" w:hAnsi="Arial" w:cs="Arial"/>
          <w:sz w:val="24"/>
          <w:szCs w:val="24"/>
          <w:shd w:val="clear" w:color="auto" w:fill="FFFFFF"/>
        </w:rPr>
        <w:t>Sticanja znanja, usavršavanja.</w:t>
      </w:r>
    </w:p>
    <w:p w:rsidR="001D676D" w:rsidRPr="0091197F" w:rsidRDefault="001D676D" w:rsidP="0091197F">
      <w:pPr>
        <w:pStyle w:val="ListParagraph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91197F">
        <w:rPr>
          <w:rFonts w:ascii="Arial" w:hAnsi="Arial" w:cs="Arial"/>
          <w:sz w:val="24"/>
          <w:szCs w:val="24"/>
          <w:shd w:val="clear" w:color="auto" w:fill="FFFFFF"/>
        </w:rPr>
        <w:t>Vođenje samostalnog života.</w:t>
      </w:r>
    </w:p>
    <w:p w:rsidR="001D676D" w:rsidRPr="0091197F" w:rsidRDefault="001D676D" w:rsidP="00DF2F45">
      <w:pPr>
        <w:numPr>
          <w:ilvl w:val="0"/>
          <w:numId w:val="7"/>
        </w:numPr>
        <w:spacing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DF2F45">
        <w:rPr>
          <w:rFonts w:ascii="Arial" w:hAnsi="Arial" w:cs="Arial"/>
          <w:sz w:val="24"/>
          <w:szCs w:val="24"/>
          <w:shd w:val="clear" w:color="auto" w:fill="FFFFFF"/>
        </w:rPr>
        <w:t>Predrasude i stereotipi o invaliditetu uz rodne mogu uticati na smanjene mogućnosti ekonomske nezavisnosti žena s invaliditetom, kao i na nemogućnost ostvarivanja samostalnog života.</w:t>
      </w:r>
      <w:r w:rsidR="0091197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91197F">
        <w:rPr>
          <w:rFonts w:ascii="Arial" w:hAnsi="Arial" w:cs="Arial"/>
          <w:sz w:val="24"/>
          <w:szCs w:val="24"/>
          <w:shd w:val="clear" w:color="auto" w:fill="FFFFFF"/>
        </w:rPr>
        <w:t>Šta smo kao društvo uradili da ovo promijenimo?</w:t>
      </w:r>
      <w:r w:rsidR="0091197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91197F">
        <w:rPr>
          <w:rFonts w:ascii="Arial" w:hAnsi="Arial" w:cs="Arial"/>
          <w:sz w:val="24"/>
          <w:szCs w:val="24"/>
          <w:shd w:val="clear" w:color="auto" w:fill="FFFFFF"/>
        </w:rPr>
        <w:t>Ne diskriminišimo!</w:t>
      </w:r>
    </w:p>
    <w:p w:rsidR="001D676D" w:rsidRPr="00DF2F45" w:rsidRDefault="001D676D" w:rsidP="00DF2F45">
      <w:pPr>
        <w:numPr>
          <w:ilvl w:val="0"/>
          <w:numId w:val="7"/>
        </w:numPr>
        <w:spacing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DF2F45">
        <w:rPr>
          <w:rFonts w:ascii="Arial" w:hAnsi="Arial" w:cs="Arial"/>
          <w:sz w:val="24"/>
          <w:szCs w:val="24"/>
          <w:shd w:val="clear" w:color="auto" w:fill="FFFFFF"/>
        </w:rPr>
        <w:t>UN Komitet preporučuje Crnoj Gori da obezbijedi da žene i djevojčice s invaliditetom mogu da ostvare pristup pravdi, tržištu rada, inkluzivnom obrazovanju, uslugama zapošljavanja i zdravstvene zaštite, uključujući usluge zaštite seksualnog i reproduktivnog zdravlja, i da mogu u potpunosti da ostvare svoje pravo na tjelesnu autonomiju i odlučivanje u vezi sa svojim reproduktivnim pravima i starateljstvom i staranjem o svojoj djeci.</w:t>
      </w:r>
    </w:p>
    <w:p w:rsidR="001D676D" w:rsidRPr="00DF2F45" w:rsidRDefault="001D676D" w:rsidP="00DF2F45">
      <w:pPr>
        <w:numPr>
          <w:ilvl w:val="0"/>
          <w:numId w:val="7"/>
        </w:numPr>
        <w:spacing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DF2F45">
        <w:rPr>
          <w:rFonts w:ascii="Arial" w:hAnsi="Arial" w:cs="Arial"/>
          <w:sz w:val="24"/>
          <w:szCs w:val="24"/>
          <w:shd w:val="clear" w:color="auto" w:fill="FFFFFF"/>
        </w:rPr>
        <w:t>Da bi se osnažile žene i djevojke s invaliditetom, važno je da imaju mjesta za stolom kada su u pitanju sve diskusije koje se njih tiču.</w:t>
      </w:r>
    </w:p>
    <w:p w:rsidR="001D676D" w:rsidRPr="00DF2F45" w:rsidRDefault="001D676D" w:rsidP="00DF2F45">
      <w:pPr>
        <w:numPr>
          <w:ilvl w:val="0"/>
          <w:numId w:val="7"/>
        </w:numPr>
        <w:spacing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DF2F45">
        <w:rPr>
          <w:rFonts w:ascii="Arial" w:hAnsi="Arial" w:cs="Arial"/>
          <w:sz w:val="24"/>
          <w:szCs w:val="24"/>
          <w:shd w:val="clear" w:color="auto" w:fill="FFFFFF"/>
        </w:rPr>
        <w:t>Žene s invaliditetom moraju imati jednak pristup svim javnim dobrima, servisima i uslugama! Žene s invaliditetom ne smiju pristajati na manja prava u odnosu na ostale kategorije društva!</w:t>
      </w:r>
    </w:p>
    <w:p w:rsidR="001D676D" w:rsidRDefault="001D676D" w:rsidP="00DF2F45">
      <w:pPr>
        <w:numPr>
          <w:ilvl w:val="0"/>
          <w:numId w:val="7"/>
        </w:numPr>
        <w:spacing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DF2F45">
        <w:rPr>
          <w:rFonts w:ascii="Arial" w:hAnsi="Arial" w:cs="Arial"/>
          <w:sz w:val="24"/>
          <w:szCs w:val="24"/>
          <w:shd w:val="clear" w:color="auto" w:fill="FFFFFF"/>
        </w:rPr>
        <w:t>Sve žene s invaliditetom moraju razvijati i koristiti u što većoj mjeri svoje potencijale, sposobnosti, vještine i znanja, a da im društvene prepreke i diskriminacija ne stoje na putu lične sreće, samorazvoja i ostvarenja vizija i želja</w:t>
      </w:r>
      <w:r w:rsidR="0091197F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</w:p>
    <w:p w:rsidR="0091197F" w:rsidRDefault="0091197F" w:rsidP="0091197F">
      <w:pPr>
        <w:spacing w:line="276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91197F" w:rsidRDefault="0091197F" w:rsidP="0091197F">
      <w:pPr>
        <w:spacing w:line="276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91197F" w:rsidRPr="0091197F" w:rsidRDefault="0091197F" w:rsidP="0091197F">
      <w:pPr>
        <w:spacing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91197F">
        <w:rPr>
          <w:rFonts w:ascii="Arial" w:hAnsi="Arial" w:cs="Arial"/>
          <w:sz w:val="24"/>
          <w:szCs w:val="24"/>
          <w:shd w:val="clear" w:color="auto" w:fill="FFFFFF"/>
        </w:rPr>
        <w:t xml:space="preserve">Ovaj dokument kreiran je u okviru projekta “Radom do neograničenih mogućnosti OSI” koji sprovodi Savez slijepih Crne Gore uz partnerstvo firme Tiflomont DOO iz Nikšića, a </w:t>
      </w:r>
      <w:r w:rsidRPr="0091197F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finansiran je od strane Zavoda za zapošljavanje Crne Gore, kroz Poziv </w:t>
      </w:r>
      <w:r w:rsidRPr="0091197F">
        <w:rPr>
          <w:rFonts w:ascii="Arial" w:hAnsi="Arial"/>
          <w:sz w:val="24"/>
          <w:szCs w:val="24"/>
        </w:rPr>
        <w:t>za finansiranje projekata zapošljavanja</w:t>
      </w:r>
      <w:r w:rsidRPr="0091197F">
        <w:rPr>
          <w:rFonts w:ascii="Arial" w:hAnsi="Arial"/>
          <w:spacing w:val="1"/>
          <w:sz w:val="24"/>
          <w:szCs w:val="24"/>
        </w:rPr>
        <w:t xml:space="preserve"> </w:t>
      </w:r>
      <w:r w:rsidRPr="0091197F">
        <w:rPr>
          <w:rFonts w:ascii="Arial" w:hAnsi="Arial"/>
          <w:sz w:val="24"/>
          <w:szCs w:val="24"/>
        </w:rPr>
        <w:t>lica</w:t>
      </w:r>
      <w:r w:rsidRPr="0091197F">
        <w:rPr>
          <w:rFonts w:ascii="Arial" w:hAnsi="Arial"/>
          <w:spacing w:val="-53"/>
          <w:sz w:val="24"/>
          <w:szCs w:val="24"/>
        </w:rPr>
        <w:t xml:space="preserve"> </w:t>
      </w:r>
      <w:r>
        <w:rPr>
          <w:rFonts w:ascii="Arial" w:hAnsi="Arial"/>
          <w:spacing w:val="-53"/>
          <w:sz w:val="24"/>
          <w:szCs w:val="24"/>
        </w:rPr>
        <w:t xml:space="preserve"> </w:t>
      </w:r>
      <w:r w:rsidRPr="0091197F">
        <w:rPr>
          <w:rFonts w:ascii="Arial" w:hAnsi="Arial"/>
          <w:sz w:val="24"/>
          <w:szCs w:val="24"/>
        </w:rPr>
        <w:t>sa</w:t>
      </w:r>
      <w:r w:rsidRPr="0091197F">
        <w:rPr>
          <w:rFonts w:ascii="Arial" w:hAnsi="Arial"/>
          <w:spacing w:val="-1"/>
          <w:sz w:val="24"/>
          <w:szCs w:val="24"/>
        </w:rPr>
        <w:t xml:space="preserve"> </w:t>
      </w:r>
      <w:r w:rsidRPr="0091197F">
        <w:rPr>
          <w:rFonts w:ascii="Arial" w:hAnsi="Arial"/>
          <w:sz w:val="24"/>
          <w:szCs w:val="24"/>
        </w:rPr>
        <w:t>invaliditetom-</w:t>
      </w:r>
      <w:r w:rsidRPr="0091197F">
        <w:rPr>
          <w:rFonts w:ascii="Arial" w:hAnsi="Arial"/>
          <w:spacing w:val="2"/>
          <w:sz w:val="24"/>
          <w:szCs w:val="24"/>
        </w:rPr>
        <w:t xml:space="preserve"> </w:t>
      </w:r>
      <w:r w:rsidRPr="0091197F">
        <w:rPr>
          <w:rFonts w:ascii="Arial" w:hAnsi="Arial" w:cs="Arial"/>
          <w:sz w:val="24"/>
          <w:szCs w:val="24"/>
          <w:shd w:val="clear" w:color="auto" w:fill="FFFFFF"/>
        </w:rPr>
        <w:t xml:space="preserve">GRANT ŠEMA. </w:t>
      </w:r>
    </w:p>
    <w:p w:rsidR="00A72551" w:rsidRPr="00A72551" w:rsidRDefault="00A72551" w:rsidP="00A72551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C51EFF" w:rsidRPr="00A72551" w:rsidRDefault="00C51EFF" w:rsidP="00A72551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664671" w:rsidRPr="00B80E24" w:rsidRDefault="00664671" w:rsidP="00B80E24">
      <w:pPr>
        <w:spacing w:line="276" w:lineRule="auto"/>
        <w:jc w:val="center"/>
        <w:rPr>
          <w:rFonts w:ascii="Arial" w:hAnsi="Arial" w:cs="Arial"/>
          <w:sz w:val="24"/>
          <w:szCs w:val="24"/>
          <w:lang w:val="sr-Latn-ME"/>
        </w:rPr>
      </w:pPr>
    </w:p>
    <w:sectPr w:rsidR="00664671" w:rsidRPr="00B80E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7CC" w:rsidRDefault="003237CC" w:rsidP="00B80E24">
      <w:pPr>
        <w:spacing w:after="0" w:line="240" w:lineRule="auto"/>
      </w:pPr>
      <w:r>
        <w:separator/>
      </w:r>
    </w:p>
  </w:endnote>
  <w:endnote w:type="continuationSeparator" w:id="0">
    <w:p w:rsidR="003237CC" w:rsidRDefault="003237CC" w:rsidP="00B80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7CC" w:rsidRDefault="003237CC" w:rsidP="00B80E24">
      <w:pPr>
        <w:spacing w:after="0" w:line="240" w:lineRule="auto"/>
      </w:pPr>
      <w:r>
        <w:separator/>
      </w:r>
    </w:p>
  </w:footnote>
  <w:footnote w:type="continuationSeparator" w:id="0">
    <w:p w:rsidR="003237CC" w:rsidRDefault="003237CC" w:rsidP="00B80E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033B86"/>
    <w:multiLevelType w:val="hybridMultilevel"/>
    <w:tmpl w:val="7578D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5F1943"/>
    <w:multiLevelType w:val="hybridMultilevel"/>
    <w:tmpl w:val="011A99D8"/>
    <w:lvl w:ilvl="0" w:tplc="9694235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06068"/>
    <w:multiLevelType w:val="hybridMultilevel"/>
    <w:tmpl w:val="C084F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1371DC"/>
    <w:multiLevelType w:val="multilevel"/>
    <w:tmpl w:val="C0B8C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612FC9"/>
    <w:multiLevelType w:val="hybridMultilevel"/>
    <w:tmpl w:val="E7F8A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B96332"/>
    <w:multiLevelType w:val="hybridMultilevel"/>
    <w:tmpl w:val="755847C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A132E90"/>
    <w:multiLevelType w:val="hybridMultilevel"/>
    <w:tmpl w:val="17FC7B1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7BA65C77"/>
    <w:multiLevelType w:val="hybridMultilevel"/>
    <w:tmpl w:val="039856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038"/>
    <w:rsid w:val="00007B27"/>
    <w:rsid w:val="00055B98"/>
    <w:rsid w:val="0009688E"/>
    <w:rsid w:val="00167E9D"/>
    <w:rsid w:val="00193038"/>
    <w:rsid w:val="001D676D"/>
    <w:rsid w:val="003237CC"/>
    <w:rsid w:val="00454F5A"/>
    <w:rsid w:val="004F0576"/>
    <w:rsid w:val="00604031"/>
    <w:rsid w:val="00664671"/>
    <w:rsid w:val="006B7BCD"/>
    <w:rsid w:val="007F4490"/>
    <w:rsid w:val="0091197F"/>
    <w:rsid w:val="00916776"/>
    <w:rsid w:val="00973F3D"/>
    <w:rsid w:val="00A72551"/>
    <w:rsid w:val="00B80E24"/>
    <w:rsid w:val="00BA0195"/>
    <w:rsid w:val="00BB3EA2"/>
    <w:rsid w:val="00C51EFF"/>
    <w:rsid w:val="00DF2F45"/>
    <w:rsid w:val="00E574D3"/>
    <w:rsid w:val="00FF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239334-FD40-450C-9C2A-B906DBF49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7B2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80E2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0E2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80E2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B3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4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4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6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8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4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35BE5-DF08-45B9-8AF7-FFA7598EC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6</Pages>
  <Words>1959</Words>
  <Characters>11169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sscg</dc:creator>
  <cp:keywords/>
  <dc:description/>
  <cp:lastModifiedBy>kORISNIK</cp:lastModifiedBy>
  <cp:revision>9</cp:revision>
  <dcterms:created xsi:type="dcterms:W3CDTF">2024-11-28T07:44:00Z</dcterms:created>
  <dcterms:modified xsi:type="dcterms:W3CDTF">2024-11-30T12:22:00Z</dcterms:modified>
</cp:coreProperties>
</file>