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15" w:rsidRDefault="005C0A54">
      <w:pPr>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HYPERLINK "https://ss-cg.org/?p=4559" </w:instrText>
      </w:r>
      <w:r>
        <w:rPr>
          <w:rFonts w:ascii="Arial" w:hAnsi="Arial" w:cs="Arial"/>
          <w:sz w:val="28"/>
          <w:szCs w:val="28"/>
        </w:rPr>
        <w:fldChar w:fldCharType="separate"/>
      </w:r>
      <w:r w:rsidRPr="005C0A54">
        <w:rPr>
          <w:rStyle w:val="Hyperlink"/>
          <w:rFonts w:ascii="Arial" w:hAnsi="Arial" w:cs="Arial"/>
          <w:sz w:val="28"/>
          <w:szCs w:val="28"/>
        </w:rPr>
        <w:t>https://ss-cg.org/?p=4559</w:t>
      </w:r>
      <w:r>
        <w:rPr>
          <w:rFonts w:ascii="Arial" w:hAnsi="Arial" w:cs="Arial"/>
          <w:sz w:val="28"/>
          <w:szCs w:val="28"/>
        </w:rPr>
        <w:fldChar w:fldCharType="end"/>
      </w:r>
    </w:p>
    <w:p w:rsidR="005C0A54" w:rsidRDefault="005C0A54">
      <w:pPr>
        <w:rPr>
          <w:rFonts w:ascii="Arial" w:hAnsi="Arial" w:cs="Arial"/>
          <w:sz w:val="28"/>
          <w:szCs w:val="28"/>
        </w:rPr>
      </w:pPr>
    </w:p>
    <w:p w:rsidR="005C0A54" w:rsidRDefault="005C0A54" w:rsidP="005C0A54">
      <w:pPr>
        <w:jc w:val="center"/>
        <w:rPr>
          <w:rFonts w:ascii="Arial" w:hAnsi="Arial" w:cs="Arial"/>
          <w:sz w:val="36"/>
          <w:szCs w:val="36"/>
        </w:rPr>
      </w:pPr>
      <w:r w:rsidRPr="005C0A54">
        <w:rPr>
          <w:rFonts w:ascii="Arial" w:hAnsi="Arial" w:cs="Arial"/>
          <w:sz w:val="36"/>
          <w:szCs w:val="36"/>
        </w:rPr>
        <w:t xml:space="preserve">EBU </w:t>
      </w:r>
      <w:r w:rsidR="001F3ACA">
        <w:rPr>
          <w:rFonts w:ascii="Arial" w:hAnsi="Arial" w:cs="Arial"/>
          <w:sz w:val="36"/>
          <w:szCs w:val="36"/>
        </w:rPr>
        <w:t>Position</w:t>
      </w:r>
      <w:r w:rsidRPr="005C0A54">
        <w:rPr>
          <w:rFonts w:ascii="Arial" w:hAnsi="Arial" w:cs="Arial"/>
          <w:sz w:val="36"/>
          <w:szCs w:val="36"/>
        </w:rPr>
        <w:t xml:space="preserve"> on the European Elections 2024</w:t>
      </w:r>
    </w:p>
    <w:p w:rsidR="005C0A54" w:rsidRDefault="005C0A54" w:rsidP="005C0A54">
      <w:pPr>
        <w:rPr>
          <w:rFonts w:ascii="Arial" w:hAnsi="Arial" w:cs="Arial"/>
          <w:sz w:val="36"/>
          <w:szCs w:val="36"/>
        </w:rPr>
      </w:pPr>
    </w:p>
    <w:p w:rsidR="005C0A54" w:rsidRDefault="005C0A54" w:rsidP="005C0A54">
      <w:pPr>
        <w:rPr>
          <w:rFonts w:ascii="Arial" w:hAnsi="Arial" w:cs="Arial"/>
          <w:sz w:val="28"/>
          <w:szCs w:val="28"/>
        </w:rPr>
      </w:pPr>
      <w:r w:rsidRPr="005C0A54">
        <w:rPr>
          <w:rFonts w:ascii="Arial" w:hAnsi="Arial" w:cs="Arial"/>
          <w:sz w:val="28"/>
          <w:szCs w:val="28"/>
        </w:rPr>
        <w:t xml:space="preserve">As an organization </w:t>
      </w:r>
      <w:r>
        <w:rPr>
          <w:rFonts w:ascii="Arial" w:hAnsi="Arial" w:cs="Arial"/>
          <w:sz w:val="28"/>
          <w:szCs w:val="28"/>
        </w:rPr>
        <w:t xml:space="preserve">which has dealt with the activities of the everyday life of blind and visually impaired persons, we share the European Blind Union view regarding expectations of the upcoming European Elections 2024 to improve the inclusion of visually impaired persons. </w:t>
      </w:r>
    </w:p>
    <w:p w:rsidR="005C0A54" w:rsidRDefault="005C0A54" w:rsidP="005C0A54">
      <w:pPr>
        <w:rPr>
          <w:rFonts w:ascii="Arial" w:hAnsi="Arial" w:cs="Arial"/>
          <w:sz w:val="28"/>
          <w:szCs w:val="28"/>
        </w:rPr>
      </w:pPr>
      <w:r>
        <w:rPr>
          <w:rFonts w:ascii="Arial" w:hAnsi="Arial" w:cs="Arial"/>
          <w:sz w:val="28"/>
          <w:szCs w:val="28"/>
        </w:rPr>
        <w:t xml:space="preserve">By way of reminder, the Union of the Blind of Montenegro has launched activities </w:t>
      </w:r>
      <w:r w:rsidR="009C525A">
        <w:rPr>
          <w:rFonts w:ascii="Arial" w:hAnsi="Arial" w:cs="Arial"/>
          <w:sz w:val="28"/>
          <w:szCs w:val="28"/>
        </w:rPr>
        <w:t>related to consumer rights both in Montenegro and in the region, including the level of the European Blind Union. When it comes to participation in political and public life, we have advocated for changes that, first of all, have contributed to exercising rights of visually impaired persons to vote in secret</w:t>
      </w:r>
      <w:r w:rsidR="00D94C01">
        <w:rPr>
          <w:rFonts w:ascii="Arial" w:hAnsi="Arial" w:cs="Arial"/>
          <w:sz w:val="28"/>
          <w:szCs w:val="28"/>
        </w:rPr>
        <w:t xml:space="preserve">. </w:t>
      </w:r>
    </w:p>
    <w:p w:rsidR="00D94C01" w:rsidRDefault="00D94C01" w:rsidP="005C0A54">
      <w:pPr>
        <w:rPr>
          <w:rFonts w:ascii="Arial" w:hAnsi="Arial" w:cs="Arial"/>
          <w:sz w:val="28"/>
          <w:szCs w:val="28"/>
        </w:rPr>
      </w:pPr>
      <w:r>
        <w:rPr>
          <w:rFonts w:ascii="Arial" w:hAnsi="Arial" w:cs="Arial"/>
          <w:sz w:val="28"/>
          <w:szCs w:val="28"/>
        </w:rPr>
        <w:t xml:space="preserve">More details of the Union’s activities </w:t>
      </w:r>
      <w:proofErr w:type="gramStart"/>
      <w:r>
        <w:rPr>
          <w:rFonts w:ascii="Arial" w:hAnsi="Arial" w:cs="Arial"/>
          <w:sz w:val="28"/>
          <w:szCs w:val="28"/>
        </w:rPr>
        <w:t>You</w:t>
      </w:r>
      <w:proofErr w:type="gramEnd"/>
      <w:r>
        <w:rPr>
          <w:rFonts w:ascii="Arial" w:hAnsi="Arial" w:cs="Arial"/>
          <w:sz w:val="28"/>
          <w:szCs w:val="28"/>
        </w:rPr>
        <w:t xml:space="preserve"> can find on our website an social media. </w:t>
      </w:r>
    </w:p>
    <w:p w:rsidR="00D94C01" w:rsidRPr="005C0A54" w:rsidRDefault="001F3ACA" w:rsidP="005C0A54">
      <w:pPr>
        <w:rPr>
          <w:rFonts w:ascii="Arial" w:hAnsi="Arial" w:cs="Arial"/>
          <w:sz w:val="28"/>
          <w:szCs w:val="28"/>
        </w:rPr>
      </w:pPr>
      <w:r>
        <w:rPr>
          <w:rFonts w:ascii="Arial" w:hAnsi="Arial" w:cs="Arial"/>
          <w:sz w:val="28"/>
          <w:szCs w:val="28"/>
          <w:shd w:val="clear" w:color="auto" w:fill="FFFFFF"/>
        </w:rPr>
        <w:t xml:space="preserve">Here </w:t>
      </w:r>
      <w:proofErr w:type="gramStart"/>
      <w:r>
        <w:rPr>
          <w:rFonts w:ascii="Arial" w:hAnsi="Arial" w:cs="Arial"/>
          <w:sz w:val="28"/>
          <w:szCs w:val="28"/>
          <w:shd w:val="clear" w:color="auto" w:fill="FFFFFF"/>
        </w:rPr>
        <w:t>You</w:t>
      </w:r>
      <w:proofErr w:type="gramEnd"/>
      <w:r>
        <w:rPr>
          <w:rFonts w:ascii="Arial" w:hAnsi="Arial" w:cs="Arial"/>
          <w:sz w:val="28"/>
          <w:szCs w:val="28"/>
          <w:shd w:val="clear" w:color="auto" w:fill="FFFFFF"/>
        </w:rPr>
        <w:t xml:space="preserve"> can download and read </w:t>
      </w:r>
      <w:r w:rsidR="00D94C01" w:rsidRPr="00D94C01">
        <w:rPr>
          <w:rFonts w:ascii="Arial" w:hAnsi="Arial" w:cs="Arial"/>
          <w:sz w:val="28"/>
          <w:szCs w:val="28"/>
          <w:shd w:val="clear" w:color="auto" w:fill="FFFFFF"/>
        </w:rPr>
        <w:t xml:space="preserve">EBU </w:t>
      </w:r>
      <w:r>
        <w:rPr>
          <w:rFonts w:ascii="Arial" w:hAnsi="Arial" w:cs="Arial"/>
          <w:sz w:val="28"/>
          <w:szCs w:val="28"/>
          <w:shd w:val="clear" w:color="auto" w:fill="FFFFFF"/>
        </w:rPr>
        <w:t>Position in English</w:t>
      </w:r>
      <w:r w:rsidR="00D94C01" w:rsidRPr="00D94C01">
        <w:rPr>
          <w:rFonts w:ascii="Arial" w:hAnsi="Arial" w:cs="Arial"/>
          <w:sz w:val="28"/>
          <w:szCs w:val="28"/>
          <w:shd w:val="clear" w:color="auto" w:fill="FFFFFF"/>
        </w:rPr>
        <w:t xml:space="preserve"> – </w:t>
      </w:r>
      <w:hyperlink r:id="rId4" w:history="1">
        <w:r w:rsidR="00D94C01" w:rsidRPr="00D94C01">
          <w:rPr>
            <w:rFonts w:ascii="Arial" w:hAnsi="Arial" w:cs="Arial"/>
            <w:sz w:val="28"/>
            <w:szCs w:val="28"/>
            <w:u w:val="single"/>
            <w:shd w:val="clear" w:color="auto" w:fill="FFFFFF"/>
          </w:rPr>
          <w:t>EBU Statement on European Parliament elections 2024 (September 2023)</w:t>
        </w:r>
      </w:hyperlink>
      <w:r>
        <w:rPr>
          <w:rFonts w:ascii="Arial" w:hAnsi="Arial" w:cs="Arial"/>
          <w:sz w:val="28"/>
          <w:szCs w:val="28"/>
          <w:shd w:val="clear" w:color="auto" w:fill="FFFFFF"/>
        </w:rPr>
        <w:t>, and in Montenegrin</w:t>
      </w:r>
      <w:r w:rsidR="00D94C01" w:rsidRPr="00D94C01">
        <w:rPr>
          <w:rFonts w:ascii="Arial" w:hAnsi="Arial" w:cs="Arial"/>
          <w:sz w:val="28"/>
          <w:szCs w:val="28"/>
          <w:shd w:val="clear" w:color="auto" w:fill="FFFFFF"/>
        </w:rPr>
        <w:t xml:space="preserve"> – </w:t>
      </w:r>
      <w:proofErr w:type="spellStart"/>
      <w:r w:rsidR="00D94C01" w:rsidRPr="00214C88">
        <w:rPr>
          <w:sz w:val="28"/>
          <w:szCs w:val="28"/>
          <w:u w:val="single"/>
        </w:rPr>
        <w:fldChar w:fldCharType="begin"/>
      </w:r>
      <w:r w:rsidR="00D94C01" w:rsidRPr="00214C88">
        <w:rPr>
          <w:sz w:val="28"/>
          <w:szCs w:val="28"/>
          <w:u w:val="single"/>
        </w:rPr>
        <w:instrText xml:space="preserve"> HYPERLINK "https://ss-cg.org/wp-content/uploads/2023/09/Stav-EBU-o-Evropskim-izborima-2024-septembar-2023.docx" </w:instrText>
      </w:r>
      <w:r w:rsidR="00D94C01" w:rsidRPr="00214C88">
        <w:rPr>
          <w:sz w:val="28"/>
          <w:szCs w:val="28"/>
          <w:u w:val="single"/>
        </w:rPr>
        <w:fldChar w:fldCharType="separate"/>
      </w:r>
      <w:r w:rsidR="00D94C01" w:rsidRPr="00214C88">
        <w:rPr>
          <w:rFonts w:ascii="Arial" w:hAnsi="Arial" w:cs="Arial"/>
          <w:sz w:val="28"/>
          <w:szCs w:val="28"/>
          <w:u w:val="single"/>
          <w:shd w:val="clear" w:color="auto" w:fill="FFFFFF"/>
        </w:rPr>
        <w:t>Stav</w:t>
      </w:r>
      <w:proofErr w:type="spellEnd"/>
      <w:r w:rsidR="00D94C01" w:rsidRPr="00214C88">
        <w:rPr>
          <w:rFonts w:ascii="Arial" w:hAnsi="Arial" w:cs="Arial"/>
          <w:sz w:val="28"/>
          <w:szCs w:val="28"/>
          <w:u w:val="single"/>
          <w:shd w:val="clear" w:color="auto" w:fill="FFFFFF"/>
        </w:rPr>
        <w:t xml:space="preserve"> EBU o </w:t>
      </w:r>
      <w:proofErr w:type="spellStart"/>
      <w:r w:rsidR="00D94C01" w:rsidRPr="00214C88">
        <w:rPr>
          <w:rFonts w:ascii="Arial" w:hAnsi="Arial" w:cs="Arial"/>
          <w:sz w:val="28"/>
          <w:szCs w:val="28"/>
          <w:u w:val="single"/>
          <w:shd w:val="clear" w:color="auto" w:fill="FFFFFF"/>
        </w:rPr>
        <w:t>Evropskim</w:t>
      </w:r>
      <w:proofErr w:type="spellEnd"/>
      <w:r w:rsidR="00D94C01" w:rsidRPr="00214C88">
        <w:rPr>
          <w:rFonts w:ascii="Arial" w:hAnsi="Arial" w:cs="Arial"/>
          <w:sz w:val="28"/>
          <w:szCs w:val="28"/>
          <w:u w:val="single"/>
          <w:shd w:val="clear" w:color="auto" w:fill="FFFFFF"/>
        </w:rPr>
        <w:t xml:space="preserve"> </w:t>
      </w:r>
      <w:proofErr w:type="spellStart"/>
      <w:r w:rsidR="00D94C01" w:rsidRPr="00214C88">
        <w:rPr>
          <w:rFonts w:ascii="Arial" w:hAnsi="Arial" w:cs="Arial"/>
          <w:sz w:val="28"/>
          <w:szCs w:val="28"/>
          <w:u w:val="single"/>
          <w:shd w:val="clear" w:color="auto" w:fill="FFFFFF"/>
        </w:rPr>
        <w:t>izborima</w:t>
      </w:r>
      <w:proofErr w:type="spellEnd"/>
      <w:r w:rsidR="00D94C01" w:rsidRPr="00214C88">
        <w:rPr>
          <w:rFonts w:ascii="Arial" w:hAnsi="Arial" w:cs="Arial"/>
          <w:sz w:val="28"/>
          <w:szCs w:val="28"/>
          <w:u w:val="single"/>
          <w:shd w:val="clear" w:color="auto" w:fill="FFFFFF"/>
        </w:rPr>
        <w:t xml:space="preserve"> 2024, </w:t>
      </w:r>
      <w:proofErr w:type="spellStart"/>
      <w:r w:rsidR="00D94C01" w:rsidRPr="00214C88">
        <w:rPr>
          <w:rFonts w:ascii="Arial" w:hAnsi="Arial" w:cs="Arial"/>
          <w:sz w:val="28"/>
          <w:szCs w:val="28"/>
          <w:u w:val="single"/>
          <w:shd w:val="clear" w:color="auto" w:fill="FFFFFF"/>
        </w:rPr>
        <w:t>septe</w:t>
      </w:r>
      <w:bookmarkStart w:id="0" w:name="_GoBack"/>
      <w:bookmarkEnd w:id="0"/>
      <w:r w:rsidR="00D94C01" w:rsidRPr="00214C88">
        <w:rPr>
          <w:rFonts w:ascii="Arial" w:hAnsi="Arial" w:cs="Arial"/>
          <w:sz w:val="28"/>
          <w:szCs w:val="28"/>
          <w:u w:val="single"/>
          <w:shd w:val="clear" w:color="auto" w:fill="FFFFFF"/>
        </w:rPr>
        <w:t>mbar</w:t>
      </w:r>
      <w:proofErr w:type="spellEnd"/>
      <w:r w:rsidR="00D94C01" w:rsidRPr="00214C88">
        <w:rPr>
          <w:rFonts w:ascii="Arial" w:hAnsi="Arial" w:cs="Arial"/>
          <w:sz w:val="28"/>
          <w:szCs w:val="28"/>
          <w:u w:val="single"/>
          <w:shd w:val="clear" w:color="auto" w:fill="FFFFFF"/>
        </w:rPr>
        <w:t xml:space="preserve"> 2023.</w:t>
      </w:r>
      <w:r w:rsidR="00D94C01" w:rsidRPr="00214C88">
        <w:rPr>
          <w:sz w:val="28"/>
          <w:szCs w:val="28"/>
          <w:u w:val="single"/>
        </w:rPr>
        <w:fldChar w:fldCharType="end"/>
      </w:r>
      <w:r w:rsidR="00214C88">
        <w:rPr>
          <w:rFonts w:ascii="Arial" w:hAnsi="Arial" w:cs="Arial"/>
          <w:color w:val="666666"/>
          <w:shd w:val="clear" w:color="auto" w:fill="FFFFFF"/>
        </w:rPr>
        <w:t> </w:t>
      </w:r>
    </w:p>
    <w:sectPr w:rsidR="00D94C01" w:rsidRPr="005C0A5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54"/>
    <w:rsid w:val="000E6915"/>
    <w:rsid w:val="001F3ACA"/>
    <w:rsid w:val="00214C88"/>
    <w:rsid w:val="005C0A54"/>
    <w:rsid w:val="00602315"/>
    <w:rsid w:val="009C525A"/>
    <w:rsid w:val="00D9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F838D-05E2-463D-A4AB-B584F741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A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s-cg.org/wp-content/uploads/2023/09/EBU-Statement-on-European-Parliament-elections-2024-September-20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2023-09-18T07:06:00Z</dcterms:created>
  <dcterms:modified xsi:type="dcterms:W3CDTF">2023-09-19T08:53:00Z</dcterms:modified>
</cp:coreProperties>
</file>