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915" w:rsidRDefault="002E060A">
      <w:pPr>
        <w:rPr>
          <w:rFonts w:ascii="Arial" w:hAnsi="Arial" w:cs="Arial"/>
          <w:sz w:val="28"/>
          <w:szCs w:val="28"/>
        </w:rPr>
      </w:pPr>
      <w:r>
        <w:fldChar w:fldCharType="begin"/>
      </w:r>
      <w:r>
        <w:instrText xml:space="preserve"> HYPERLINK "https://ss-cg.org/?p=4307" </w:instrText>
      </w:r>
      <w:r>
        <w:fldChar w:fldCharType="separate"/>
      </w:r>
      <w:r w:rsidR="00A36A6E" w:rsidRPr="00F15847">
        <w:rPr>
          <w:rStyle w:val="Hyperlink"/>
          <w:rFonts w:ascii="Arial" w:hAnsi="Arial" w:cs="Arial"/>
          <w:sz w:val="28"/>
          <w:szCs w:val="28"/>
        </w:rPr>
        <w:t>https://ss-cg.org/?p=4307</w:t>
      </w:r>
      <w:r>
        <w:rPr>
          <w:rStyle w:val="Hyperlink"/>
          <w:rFonts w:ascii="Arial" w:hAnsi="Arial" w:cs="Arial"/>
          <w:sz w:val="28"/>
          <w:szCs w:val="28"/>
        </w:rPr>
        <w:fldChar w:fldCharType="end"/>
      </w:r>
    </w:p>
    <w:p w:rsidR="00A36A6E" w:rsidRPr="00B13D9C" w:rsidRDefault="00B13D9C" w:rsidP="00B13D9C">
      <w:pPr>
        <w:shd w:val="clear" w:color="auto" w:fill="FFFFFF"/>
        <w:spacing w:after="0" w:line="240" w:lineRule="auto"/>
        <w:jc w:val="center"/>
        <w:outlineLvl w:val="0"/>
        <w:rPr>
          <w:rFonts w:ascii="Arial" w:eastAsia="Times New Roman" w:hAnsi="Arial" w:cs="Arial"/>
          <w:color w:val="3A3A3A"/>
          <w:kern w:val="36"/>
          <w:sz w:val="42"/>
          <w:szCs w:val="42"/>
        </w:rPr>
      </w:pPr>
      <w:r>
        <w:rPr>
          <w:rFonts w:ascii="Arial" w:eastAsia="Times New Roman" w:hAnsi="Arial" w:cs="Arial"/>
          <w:color w:val="3A3A3A"/>
          <w:kern w:val="36"/>
          <w:sz w:val="42"/>
          <w:szCs w:val="42"/>
        </w:rPr>
        <w:t>When it comes to licensing of services in the field of social and child protection, it is necessary to set up competencies of institutions more precisely</w:t>
      </w:r>
      <w:r w:rsidR="00A36A6E" w:rsidRPr="00A36A6E">
        <w:rPr>
          <w:rFonts w:ascii="Arial" w:eastAsia="Times New Roman" w:hAnsi="Arial" w:cs="Arial"/>
          <w:color w:val="3A3A3A"/>
          <w:kern w:val="36"/>
          <w:sz w:val="42"/>
          <w:szCs w:val="42"/>
        </w:rPr>
        <w:t xml:space="preserve"> </w:t>
      </w:r>
    </w:p>
    <w:p w:rsidR="00B13D9C" w:rsidRDefault="00B13D9C" w:rsidP="00A36A6E">
      <w:pPr>
        <w:shd w:val="clear" w:color="auto" w:fill="FFFFFF"/>
        <w:spacing w:line="240" w:lineRule="auto"/>
        <w:outlineLvl w:val="1"/>
        <w:rPr>
          <w:rFonts w:ascii="Arial" w:eastAsia="Times New Roman" w:hAnsi="Arial" w:cs="Arial"/>
          <w:b/>
          <w:bCs/>
          <w:sz w:val="24"/>
          <w:szCs w:val="24"/>
          <w:shd w:val="clear" w:color="auto" w:fill="FFFFFF"/>
        </w:rPr>
      </w:pPr>
    </w:p>
    <w:p w:rsidR="00A36A6E" w:rsidRDefault="00A36A6E" w:rsidP="00A36A6E">
      <w:pPr>
        <w:shd w:val="clear" w:color="auto" w:fill="FFFFFF"/>
        <w:spacing w:line="240" w:lineRule="auto"/>
        <w:outlineLvl w:val="1"/>
        <w:rPr>
          <w:rFonts w:ascii="Arial" w:eastAsia="Times New Roman" w:hAnsi="Arial" w:cs="Arial"/>
          <w:sz w:val="28"/>
          <w:szCs w:val="28"/>
          <w:shd w:val="clear" w:color="auto" w:fill="FFFFFF"/>
        </w:rPr>
      </w:pPr>
      <w:r w:rsidRPr="0043520D">
        <w:rPr>
          <w:rFonts w:ascii="Arial" w:eastAsia="Times New Roman" w:hAnsi="Arial" w:cs="Arial"/>
          <w:b/>
          <w:bCs/>
          <w:sz w:val="28"/>
          <w:szCs w:val="28"/>
          <w:shd w:val="clear" w:color="auto" w:fill="FFFFFF"/>
        </w:rPr>
        <w:t xml:space="preserve">Podgorica, PR </w:t>
      </w:r>
      <w:r w:rsidR="003848D0" w:rsidRPr="0043520D">
        <w:rPr>
          <w:rFonts w:ascii="Arial" w:eastAsia="Times New Roman" w:hAnsi="Arial" w:cs="Arial"/>
          <w:b/>
          <w:bCs/>
          <w:sz w:val="28"/>
          <w:szCs w:val="28"/>
          <w:shd w:val="clear" w:color="auto" w:fill="FFFFFF"/>
        </w:rPr>
        <w:t xml:space="preserve">press service </w:t>
      </w:r>
      <w:r w:rsidRPr="0043520D">
        <w:rPr>
          <w:rFonts w:ascii="Arial" w:eastAsia="Times New Roman" w:hAnsi="Arial" w:cs="Arial"/>
          <w:b/>
          <w:bCs/>
          <w:sz w:val="28"/>
          <w:szCs w:val="28"/>
          <w:shd w:val="clear" w:color="auto" w:fill="FFFFFF"/>
        </w:rPr>
        <w:t>– </w:t>
      </w:r>
      <w:r w:rsidR="000431F5" w:rsidRPr="0043520D">
        <w:rPr>
          <w:rFonts w:ascii="Arial" w:eastAsia="Times New Roman" w:hAnsi="Arial" w:cs="Arial"/>
          <w:bCs/>
          <w:sz w:val="28"/>
          <w:szCs w:val="28"/>
          <w:shd w:val="clear" w:color="auto" w:fill="FFFFFF"/>
        </w:rPr>
        <w:t>The time is ripe for a comprehensive reform in the field of social and child protection in Montenegro</w:t>
      </w:r>
      <w:r w:rsidR="000431F5" w:rsidRPr="0043520D">
        <w:rPr>
          <w:rFonts w:ascii="Arial" w:eastAsia="Times New Roman" w:hAnsi="Arial" w:cs="Arial"/>
          <w:b/>
          <w:bCs/>
          <w:sz w:val="28"/>
          <w:szCs w:val="28"/>
          <w:shd w:val="clear" w:color="auto" w:fill="FFFFFF"/>
        </w:rPr>
        <w:t>.</w:t>
      </w:r>
      <w:r w:rsidR="000431F5" w:rsidRPr="0043520D">
        <w:rPr>
          <w:rFonts w:ascii="Arial" w:eastAsia="Times New Roman" w:hAnsi="Arial" w:cs="Arial"/>
          <w:sz w:val="28"/>
          <w:szCs w:val="28"/>
          <w:shd w:val="clear" w:color="auto" w:fill="FFFFFF"/>
        </w:rPr>
        <w:t xml:space="preserve"> </w:t>
      </w:r>
      <w:r w:rsidR="0043520D">
        <w:rPr>
          <w:rFonts w:ascii="Arial" w:eastAsia="Times New Roman" w:hAnsi="Arial" w:cs="Arial"/>
          <w:sz w:val="28"/>
          <w:szCs w:val="28"/>
          <w:shd w:val="clear" w:color="auto" w:fill="FFFFFF"/>
        </w:rPr>
        <w:t xml:space="preserve">Setting up competencies of institutions with regard to licensing of services within this reform has to be done in more precisely. </w:t>
      </w:r>
    </w:p>
    <w:p w:rsidR="005D0C67" w:rsidRDefault="005D0C67" w:rsidP="00A36A6E">
      <w:pPr>
        <w:shd w:val="clear" w:color="auto" w:fill="FFFFFF"/>
        <w:spacing w:line="240" w:lineRule="auto"/>
        <w:outlineLvl w:val="1"/>
        <w:rPr>
          <w:rFonts w:ascii="Arial" w:eastAsia="Times New Roman" w:hAnsi="Arial" w:cs="Arial"/>
          <w:sz w:val="28"/>
          <w:szCs w:val="28"/>
          <w:shd w:val="clear" w:color="auto" w:fill="FFFFFF"/>
        </w:rPr>
      </w:pPr>
      <w:r>
        <w:rPr>
          <w:rFonts w:ascii="Arial" w:eastAsia="Times New Roman" w:hAnsi="Arial" w:cs="Arial"/>
          <w:sz w:val="28"/>
          <w:szCs w:val="28"/>
          <w:shd w:val="clear" w:color="auto" w:fill="FFFFFF"/>
        </w:rPr>
        <w:t>That was announced at the second panel “</w:t>
      </w:r>
      <w:r w:rsidR="00A40DC9">
        <w:rPr>
          <w:rFonts w:ascii="Arial" w:eastAsia="Times New Roman" w:hAnsi="Arial" w:cs="Arial"/>
          <w:sz w:val="28"/>
          <w:szCs w:val="28"/>
          <w:shd w:val="clear" w:color="auto" w:fill="FFFFFF"/>
        </w:rPr>
        <w:t xml:space="preserve">Challenges in the process of licensing of social and child protection services in Montenegro”, which has been held as a part of the conference “Are social and child protection services available to persons with disabilities </w:t>
      </w:r>
      <w:r w:rsidR="00BB7D8D">
        <w:rPr>
          <w:rFonts w:ascii="Arial" w:eastAsia="Times New Roman" w:hAnsi="Arial" w:cs="Arial"/>
          <w:sz w:val="28"/>
          <w:szCs w:val="28"/>
          <w:shd w:val="clear" w:color="auto" w:fill="FFFFFF"/>
        </w:rPr>
        <w:t xml:space="preserve">in Montenegro”. This conference has been organized by </w:t>
      </w:r>
      <w:r w:rsidR="00BB7D8D" w:rsidRPr="001C48AA">
        <w:rPr>
          <w:rFonts w:ascii="Arial" w:eastAsia="Times New Roman" w:hAnsi="Arial" w:cs="Arial"/>
          <w:b/>
          <w:sz w:val="28"/>
          <w:szCs w:val="28"/>
          <w:shd w:val="clear" w:color="auto" w:fill="FFFFFF"/>
        </w:rPr>
        <w:t>the Union of the Blind of Montenegro.</w:t>
      </w:r>
      <w:r w:rsidR="00BB7D8D">
        <w:rPr>
          <w:rFonts w:ascii="Arial" w:eastAsia="Times New Roman" w:hAnsi="Arial" w:cs="Arial"/>
          <w:sz w:val="28"/>
          <w:szCs w:val="28"/>
          <w:shd w:val="clear" w:color="auto" w:fill="FFFFFF"/>
        </w:rPr>
        <w:t xml:space="preserve"> </w:t>
      </w:r>
    </w:p>
    <w:p w:rsidR="004B03E7" w:rsidRDefault="000D7EBB" w:rsidP="00A36A6E">
      <w:pPr>
        <w:shd w:val="clear" w:color="auto" w:fill="FFFFFF"/>
        <w:spacing w:line="240" w:lineRule="auto"/>
        <w:outlineLvl w:val="1"/>
        <w:rPr>
          <w:rFonts w:ascii="Arial" w:eastAsia="Times New Roman" w:hAnsi="Arial" w:cs="Arial"/>
          <w:sz w:val="28"/>
          <w:szCs w:val="28"/>
          <w:shd w:val="clear" w:color="auto" w:fill="FFFFFF"/>
        </w:rPr>
      </w:pPr>
      <w:r>
        <w:rPr>
          <w:rFonts w:ascii="Arial" w:eastAsia="Times New Roman" w:hAnsi="Arial" w:cs="Arial"/>
          <w:sz w:val="28"/>
          <w:szCs w:val="28"/>
          <w:shd w:val="clear" w:color="auto" w:fill="FFFFFF"/>
        </w:rPr>
        <w:t xml:space="preserve">Speaking of the law regulations, </w:t>
      </w:r>
      <w:bookmarkStart w:id="0" w:name="_GoBack"/>
      <w:r w:rsidR="00BB7D8D" w:rsidRPr="00A953EF">
        <w:rPr>
          <w:rFonts w:ascii="Arial" w:eastAsia="Times New Roman" w:hAnsi="Arial" w:cs="Arial"/>
          <w:b/>
          <w:sz w:val="28"/>
          <w:szCs w:val="28"/>
          <w:shd w:val="clear" w:color="auto" w:fill="FFFFFF"/>
        </w:rPr>
        <w:t>Director of the Institute for Social and Child Welfare</w:t>
      </w:r>
      <w:r w:rsidR="00951824" w:rsidRPr="00A953EF">
        <w:rPr>
          <w:rFonts w:ascii="Arial" w:eastAsia="Times New Roman" w:hAnsi="Arial" w:cs="Arial"/>
          <w:b/>
          <w:sz w:val="28"/>
          <w:szCs w:val="28"/>
          <w:shd w:val="clear" w:color="auto" w:fill="FFFFFF"/>
        </w:rPr>
        <w:t>,</w:t>
      </w:r>
      <w:r w:rsidR="00BB7D8D" w:rsidRPr="00A953EF">
        <w:rPr>
          <w:rFonts w:ascii="Arial" w:eastAsia="Times New Roman" w:hAnsi="Arial" w:cs="Arial"/>
          <w:b/>
          <w:sz w:val="28"/>
          <w:szCs w:val="28"/>
          <w:shd w:val="clear" w:color="auto" w:fill="FFFFFF"/>
        </w:rPr>
        <w:t xml:space="preserve"> </w:t>
      </w:r>
      <w:r w:rsidRPr="00A953EF">
        <w:rPr>
          <w:rFonts w:ascii="Arial" w:eastAsia="Times New Roman" w:hAnsi="Arial" w:cs="Arial"/>
          <w:b/>
          <w:sz w:val="28"/>
          <w:szCs w:val="28"/>
          <w:shd w:val="clear" w:color="auto" w:fill="FFFFFF"/>
        </w:rPr>
        <w:t xml:space="preserve">Miloš </w:t>
      </w:r>
      <w:proofErr w:type="spellStart"/>
      <w:r w:rsidRPr="00A953EF">
        <w:rPr>
          <w:rFonts w:ascii="Arial" w:eastAsia="Times New Roman" w:hAnsi="Arial" w:cs="Arial"/>
          <w:b/>
          <w:sz w:val="28"/>
          <w:szCs w:val="28"/>
          <w:shd w:val="clear" w:color="auto" w:fill="FFFFFF"/>
        </w:rPr>
        <w:t>Ristić</w:t>
      </w:r>
      <w:bookmarkEnd w:id="0"/>
      <w:proofErr w:type="spellEnd"/>
      <w:r>
        <w:rPr>
          <w:rFonts w:ascii="Arial" w:eastAsia="Times New Roman" w:hAnsi="Arial" w:cs="Arial"/>
          <w:sz w:val="28"/>
          <w:szCs w:val="28"/>
          <w:shd w:val="clear" w:color="auto" w:fill="FFFFFF"/>
        </w:rPr>
        <w:t>,</w:t>
      </w:r>
      <w:r w:rsidR="00816E97">
        <w:rPr>
          <w:rFonts w:ascii="Arial" w:eastAsia="Times New Roman" w:hAnsi="Arial" w:cs="Arial"/>
          <w:sz w:val="28"/>
          <w:szCs w:val="28"/>
          <w:shd w:val="clear" w:color="auto" w:fill="FFFFFF"/>
        </w:rPr>
        <w:t xml:space="preserve"> said that the Law on </w:t>
      </w:r>
      <w:r w:rsidR="004B03E7">
        <w:rPr>
          <w:rFonts w:ascii="Arial" w:eastAsia="Times New Roman" w:hAnsi="Arial" w:cs="Arial"/>
          <w:sz w:val="28"/>
          <w:szCs w:val="28"/>
          <w:shd w:val="clear" w:color="auto" w:fill="FFFFFF"/>
        </w:rPr>
        <w:t xml:space="preserve">Social and Child Protection, along with three rulebooks, is crucial. </w:t>
      </w:r>
    </w:p>
    <w:p w:rsidR="009B28B1" w:rsidRDefault="0024684C" w:rsidP="00A36A6E">
      <w:pPr>
        <w:shd w:val="clear" w:color="auto" w:fill="FFFFFF"/>
        <w:spacing w:line="240" w:lineRule="auto"/>
        <w:outlineLvl w:val="1"/>
        <w:rPr>
          <w:rFonts w:ascii="Arial" w:eastAsia="Times New Roman" w:hAnsi="Arial" w:cs="Arial"/>
          <w:sz w:val="28"/>
          <w:szCs w:val="28"/>
          <w:shd w:val="clear" w:color="auto" w:fill="FFFFFF"/>
        </w:rPr>
      </w:pPr>
      <w:r>
        <w:rPr>
          <w:rFonts w:ascii="Arial" w:eastAsia="Times New Roman" w:hAnsi="Arial" w:cs="Arial"/>
          <w:sz w:val="28"/>
          <w:szCs w:val="28"/>
          <w:shd w:val="clear" w:color="auto" w:fill="FFFFFF"/>
        </w:rPr>
        <w:t>“</w:t>
      </w:r>
      <w:r w:rsidR="004B03E7">
        <w:rPr>
          <w:rFonts w:ascii="Arial" w:eastAsia="Times New Roman" w:hAnsi="Arial" w:cs="Arial"/>
          <w:sz w:val="28"/>
          <w:szCs w:val="28"/>
          <w:shd w:val="clear" w:color="auto" w:fill="FFFFFF"/>
        </w:rPr>
        <w:t xml:space="preserve">These include rulebook on the accreditation of training programmes, rulebook on </w:t>
      </w:r>
      <w:r w:rsidR="00AB4B6F">
        <w:rPr>
          <w:rFonts w:ascii="Arial" w:eastAsia="Times New Roman" w:hAnsi="Arial" w:cs="Arial"/>
          <w:sz w:val="28"/>
          <w:szCs w:val="28"/>
          <w:shd w:val="clear" w:color="auto" w:fill="FFFFFF"/>
        </w:rPr>
        <w:t xml:space="preserve">vocational </w:t>
      </w:r>
      <w:r w:rsidR="004B03E7">
        <w:rPr>
          <w:rFonts w:ascii="Arial" w:eastAsia="Times New Roman" w:hAnsi="Arial" w:cs="Arial"/>
          <w:sz w:val="28"/>
          <w:szCs w:val="28"/>
          <w:shd w:val="clear" w:color="auto" w:fill="FFFFFF"/>
        </w:rPr>
        <w:t>jobs</w:t>
      </w:r>
      <w:r w:rsidR="00AB4B6F">
        <w:rPr>
          <w:rFonts w:ascii="Arial" w:eastAsia="Times New Roman" w:hAnsi="Arial" w:cs="Arial"/>
          <w:sz w:val="28"/>
          <w:szCs w:val="28"/>
          <w:shd w:val="clear" w:color="auto" w:fill="FFFFFF"/>
        </w:rPr>
        <w:t xml:space="preserve"> and rulebook on licensing of professional workers</w:t>
      </w:r>
      <w:r>
        <w:rPr>
          <w:rFonts w:ascii="Arial" w:eastAsia="Times New Roman" w:hAnsi="Arial" w:cs="Arial"/>
          <w:sz w:val="28"/>
          <w:szCs w:val="28"/>
          <w:shd w:val="clear" w:color="auto" w:fill="FFFFFF"/>
        </w:rPr>
        <w:t>,”</w:t>
      </w:r>
      <w:r w:rsidR="006D4C48">
        <w:rPr>
          <w:rFonts w:ascii="Arial" w:eastAsia="Times New Roman" w:hAnsi="Arial" w:cs="Arial"/>
          <w:sz w:val="28"/>
          <w:szCs w:val="28"/>
          <w:shd w:val="clear" w:color="auto" w:fill="FFFFFF"/>
        </w:rPr>
        <w:t xml:space="preserve"> </w:t>
      </w:r>
      <w:proofErr w:type="spellStart"/>
      <w:r w:rsidR="006D4C48">
        <w:rPr>
          <w:rFonts w:ascii="Arial" w:eastAsia="Times New Roman" w:hAnsi="Arial" w:cs="Arial"/>
          <w:sz w:val="28"/>
          <w:szCs w:val="28"/>
          <w:shd w:val="clear" w:color="auto" w:fill="FFFFFF"/>
        </w:rPr>
        <w:t>Ristić</w:t>
      </w:r>
      <w:proofErr w:type="spellEnd"/>
      <w:r w:rsidR="006D4C48">
        <w:rPr>
          <w:rFonts w:ascii="Arial" w:eastAsia="Times New Roman" w:hAnsi="Arial" w:cs="Arial"/>
          <w:sz w:val="28"/>
          <w:szCs w:val="28"/>
          <w:shd w:val="clear" w:color="auto" w:fill="FFFFFF"/>
        </w:rPr>
        <w:t xml:space="preserve"> said. </w:t>
      </w:r>
    </w:p>
    <w:p w:rsidR="00BB7D8D" w:rsidRDefault="009B28B1" w:rsidP="00A36A6E">
      <w:pPr>
        <w:shd w:val="clear" w:color="auto" w:fill="FFFFFF"/>
        <w:spacing w:line="240" w:lineRule="auto"/>
        <w:outlineLvl w:val="1"/>
        <w:rPr>
          <w:rFonts w:ascii="Arial" w:eastAsia="Times New Roman" w:hAnsi="Arial" w:cs="Arial"/>
          <w:sz w:val="28"/>
          <w:szCs w:val="28"/>
          <w:shd w:val="clear" w:color="auto" w:fill="FFFFFF"/>
        </w:rPr>
      </w:pPr>
      <w:r>
        <w:rPr>
          <w:rFonts w:ascii="Arial" w:eastAsia="Times New Roman" w:hAnsi="Arial" w:cs="Arial"/>
          <w:sz w:val="28"/>
          <w:szCs w:val="28"/>
          <w:shd w:val="clear" w:color="auto" w:fill="FFFFFF"/>
        </w:rPr>
        <w:t xml:space="preserve">He said that the Institute would provide all expert and logistics support in order to enable accreditation for as many programmes as possible. </w:t>
      </w:r>
    </w:p>
    <w:p w:rsidR="007B6730" w:rsidRDefault="00433F25" w:rsidP="00A36A6E">
      <w:pPr>
        <w:shd w:val="clear" w:color="auto" w:fill="FFFFFF"/>
        <w:spacing w:line="240" w:lineRule="auto"/>
        <w:outlineLvl w:val="1"/>
        <w:rPr>
          <w:rFonts w:ascii="Arial" w:eastAsia="Times New Roman" w:hAnsi="Arial" w:cs="Arial"/>
          <w:sz w:val="28"/>
          <w:szCs w:val="28"/>
          <w:shd w:val="clear" w:color="auto" w:fill="FFFFFF"/>
        </w:rPr>
      </w:pPr>
      <w:r>
        <w:rPr>
          <w:rFonts w:ascii="Arial" w:eastAsia="Times New Roman" w:hAnsi="Arial" w:cs="Arial"/>
          <w:sz w:val="28"/>
          <w:szCs w:val="28"/>
          <w:shd w:val="clear" w:color="auto" w:fill="FFFFFF"/>
        </w:rPr>
        <w:t>“Without people who work directly with beneficiaries, n</w:t>
      </w:r>
      <w:r w:rsidR="00130E38">
        <w:rPr>
          <w:rFonts w:ascii="Arial" w:eastAsia="Times New Roman" w:hAnsi="Arial" w:cs="Arial"/>
          <w:sz w:val="28"/>
          <w:szCs w:val="28"/>
          <w:shd w:val="clear" w:color="auto" w:fill="FFFFFF"/>
        </w:rPr>
        <w:t>o one can accredit programme, implement it or understand what the key problems are</w:t>
      </w:r>
      <w:r>
        <w:rPr>
          <w:rFonts w:ascii="Arial" w:eastAsia="Times New Roman" w:hAnsi="Arial" w:cs="Arial"/>
          <w:sz w:val="28"/>
          <w:szCs w:val="28"/>
          <w:shd w:val="clear" w:color="auto" w:fill="FFFFFF"/>
        </w:rPr>
        <w:t>,”</w:t>
      </w:r>
      <w:r w:rsidR="00406F23">
        <w:rPr>
          <w:rFonts w:ascii="Arial" w:eastAsia="Times New Roman" w:hAnsi="Arial" w:cs="Arial"/>
          <w:sz w:val="28"/>
          <w:szCs w:val="28"/>
          <w:shd w:val="clear" w:color="auto" w:fill="FFFFFF"/>
        </w:rPr>
        <w:t xml:space="preserve"> </w:t>
      </w:r>
      <w:proofErr w:type="spellStart"/>
      <w:r>
        <w:rPr>
          <w:rFonts w:ascii="Arial" w:eastAsia="Times New Roman" w:hAnsi="Arial" w:cs="Arial"/>
          <w:sz w:val="28"/>
          <w:szCs w:val="28"/>
          <w:shd w:val="clear" w:color="auto" w:fill="FFFFFF"/>
        </w:rPr>
        <w:t>Ristić</w:t>
      </w:r>
      <w:proofErr w:type="spellEnd"/>
      <w:r>
        <w:rPr>
          <w:rFonts w:ascii="Arial" w:eastAsia="Times New Roman" w:hAnsi="Arial" w:cs="Arial"/>
          <w:sz w:val="28"/>
          <w:szCs w:val="28"/>
          <w:shd w:val="clear" w:color="auto" w:fill="FFFFFF"/>
        </w:rPr>
        <w:t xml:space="preserve"> pointed out</w:t>
      </w:r>
      <w:r w:rsidR="00DC11CB">
        <w:rPr>
          <w:rFonts w:ascii="Arial" w:eastAsia="Times New Roman" w:hAnsi="Arial" w:cs="Arial"/>
          <w:sz w:val="28"/>
          <w:szCs w:val="28"/>
          <w:shd w:val="clear" w:color="auto" w:fill="FFFFFF"/>
        </w:rPr>
        <w:t>.</w:t>
      </w:r>
    </w:p>
    <w:p w:rsidR="00467A0E" w:rsidRDefault="00116FB2" w:rsidP="00A36A6E">
      <w:pPr>
        <w:shd w:val="clear" w:color="auto" w:fill="FFFFFF"/>
        <w:spacing w:line="240" w:lineRule="auto"/>
        <w:outlineLvl w:val="1"/>
        <w:rPr>
          <w:rFonts w:ascii="Arial" w:eastAsia="Times New Roman" w:hAnsi="Arial" w:cs="Arial"/>
          <w:sz w:val="28"/>
          <w:szCs w:val="28"/>
          <w:shd w:val="clear" w:color="auto" w:fill="FFFFFF"/>
        </w:rPr>
      </w:pPr>
      <w:r>
        <w:rPr>
          <w:rFonts w:ascii="Arial" w:eastAsia="Times New Roman" w:hAnsi="Arial" w:cs="Arial"/>
          <w:sz w:val="28"/>
          <w:szCs w:val="28"/>
          <w:shd w:val="clear" w:color="auto" w:fill="FFFFFF"/>
        </w:rPr>
        <w:t>He said that there were currently 103 active training programmes</w:t>
      </w:r>
      <w:r w:rsidR="00E72297">
        <w:rPr>
          <w:rFonts w:ascii="Arial" w:eastAsia="Times New Roman" w:hAnsi="Arial" w:cs="Arial"/>
          <w:sz w:val="28"/>
          <w:szCs w:val="28"/>
          <w:shd w:val="clear" w:color="auto" w:fill="FFFFFF"/>
        </w:rPr>
        <w:t xml:space="preserve">, stating that the NGO sector accredited 56 of them. </w:t>
      </w:r>
    </w:p>
    <w:p w:rsidR="00A36A6E" w:rsidRDefault="00D854B2" w:rsidP="00D854B2">
      <w:pPr>
        <w:shd w:val="clear" w:color="auto" w:fill="FFFFFF"/>
        <w:spacing w:line="240" w:lineRule="auto"/>
        <w:outlineLvl w:val="1"/>
        <w:rPr>
          <w:rFonts w:ascii="Arial" w:eastAsia="Times New Roman" w:hAnsi="Arial" w:cs="Arial"/>
          <w:sz w:val="28"/>
          <w:szCs w:val="28"/>
          <w:shd w:val="clear" w:color="auto" w:fill="FFFFFF"/>
        </w:rPr>
      </w:pPr>
      <w:r>
        <w:rPr>
          <w:rFonts w:ascii="Arial" w:eastAsia="Times New Roman" w:hAnsi="Arial" w:cs="Arial"/>
          <w:sz w:val="28"/>
          <w:szCs w:val="28"/>
          <w:shd w:val="clear" w:color="auto" w:fill="FFFFFF"/>
        </w:rPr>
        <w:t xml:space="preserve">“I see a problem regarding the Law on Social and Child Protection. </w:t>
      </w:r>
      <w:r w:rsidR="00102C98">
        <w:rPr>
          <w:rFonts w:ascii="Arial" w:eastAsia="Times New Roman" w:hAnsi="Arial" w:cs="Arial"/>
          <w:sz w:val="28"/>
          <w:szCs w:val="28"/>
          <w:shd w:val="clear" w:color="auto" w:fill="FFFFFF"/>
        </w:rPr>
        <w:t xml:space="preserve">While the Law has been drafted, not all new profiles of professional workers appearing on our market have been recognized. We have to act in accordance with the law. </w:t>
      </w:r>
      <w:r w:rsidR="00FE0983">
        <w:rPr>
          <w:rFonts w:ascii="Arial" w:eastAsia="Times New Roman" w:hAnsi="Arial" w:cs="Arial"/>
          <w:sz w:val="28"/>
          <w:szCs w:val="28"/>
          <w:shd w:val="clear" w:color="auto" w:fill="FFFFFF"/>
        </w:rPr>
        <w:t xml:space="preserve">By amending the law, we will expand the range of people who will be able to obtain licenses,” stated </w:t>
      </w:r>
      <w:proofErr w:type="spellStart"/>
      <w:r w:rsidR="00FE0983">
        <w:rPr>
          <w:rFonts w:ascii="Arial" w:eastAsia="Times New Roman" w:hAnsi="Arial" w:cs="Arial"/>
          <w:sz w:val="28"/>
          <w:szCs w:val="28"/>
          <w:shd w:val="clear" w:color="auto" w:fill="FFFFFF"/>
        </w:rPr>
        <w:t>Ristić</w:t>
      </w:r>
      <w:proofErr w:type="spellEnd"/>
      <w:r w:rsidR="00FE0983">
        <w:rPr>
          <w:rFonts w:ascii="Arial" w:eastAsia="Times New Roman" w:hAnsi="Arial" w:cs="Arial"/>
          <w:sz w:val="28"/>
          <w:szCs w:val="28"/>
          <w:shd w:val="clear" w:color="auto" w:fill="FFFFFF"/>
        </w:rPr>
        <w:t xml:space="preserve">. </w:t>
      </w:r>
    </w:p>
    <w:p w:rsidR="005B58FC" w:rsidRDefault="00DA2D0D" w:rsidP="00D854B2">
      <w:pPr>
        <w:shd w:val="clear" w:color="auto" w:fill="FFFFFF"/>
        <w:spacing w:line="240" w:lineRule="auto"/>
        <w:outlineLvl w:val="1"/>
        <w:rPr>
          <w:rFonts w:ascii="Arial" w:eastAsia="Times New Roman" w:hAnsi="Arial" w:cs="Arial"/>
          <w:bCs/>
          <w:sz w:val="28"/>
          <w:szCs w:val="28"/>
          <w:shd w:val="clear" w:color="auto" w:fill="FFFFFF"/>
        </w:rPr>
      </w:pPr>
      <w:r w:rsidRPr="001C48AA">
        <w:rPr>
          <w:rFonts w:ascii="Arial" w:eastAsia="Times New Roman" w:hAnsi="Arial" w:cs="Arial"/>
          <w:b/>
          <w:sz w:val="28"/>
          <w:szCs w:val="28"/>
          <w:shd w:val="clear" w:color="auto" w:fill="FFFFFF"/>
        </w:rPr>
        <w:lastRenderedPageBreak/>
        <w:t xml:space="preserve">Director Executive of the Union of the Blind Goran </w:t>
      </w:r>
      <w:proofErr w:type="spellStart"/>
      <w:r w:rsidRPr="001C48AA">
        <w:rPr>
          <w:rFonts w:ascii="Arial" w:eastAsia="Times New Roman" w:hAnsi="Arial" w:cs="Arial"/>
          <w:b/>
          <w:sz w:val="28"/>
          <w:szCs w:val="28"/>
          <w:shd w:val="clear" w:color="auto" w:fill="FFFFFF"/>
        </w:rPr>
        <w:t>Macanović</w:t>
      </w:r>
      <w:proofErr w:type="spellEnd"/>
      <w:r w:rsidRPr="001C48AA">
        <w:rPr>
          <w:rFonts w:ascii="Arial" w:eastAsia="Times New Roman" w:hAnsi="Arial" w:cs="Arial"/>
          <w:b/>
          <w:sz w:val="28"/>
          <w:szCs w:val="28"/>
          <w:shd w:val="clear" w:color="auto" w:fill="FFFFFF"/>
        </w:rPr>
        <w:t xml:space="preserve"> </w:t>
      </w:r>
      <w:r w:rsidR="00C328CF">
        <w:rPr>
          <w:rFonts w:ascii="Arial" w:eastAsia="Times New Roman" w:hAnsi="Arial" w:cs="Arial"/>
          <w:sz w:val="28"/>
          <w:szCs w:val="28"/>
          <w:shd w:val="clear" w:color="auto" w:fill="FFFFFF"/>
        </w:rPr>
        <w:t xml:space="preserve">assessed that it was about time for </w:t>
      </w:r>
      <w:r w:rsidR="000138D9" w:rsidRPr="0043520D">
        <w:rPr>
          <w:rFonts w:ascii="Arial" w:eastAsia="Times New Roman" w:hAnsi="Arial" w:cs="Arial"/>
          <w:bCs/>
          <w:sz w:val="28"/>
          <w:szCs w:val="28"/>
          <w:shd w:val="clear" w:color="auto" w:fill="FFFFFF"/>
        </w:rPr>
        <w:t>a comprehensive reform in the field of social an</w:t>
      </w:r>
      <w:r w:rsidR="000138D9">
        <w:rPr>
          <w:rFonts w:ascii="Arial" w:eastAsia="Times New Roman" w:hAnsi="Arial" w:cs="Arial"/>
          <w:bCs/>
          <w:sz w:val="28"/>
          <w:szCs w:val="28"/>
          <w:shd w:val="clear" w:color="auto" w:fill="FFFFFF"/>
        </w:rPr>
        <w:t>d child protection.</w:t>
      </w:r>
    </w:p>
    <w:p w:rsidR="000138D9" w:rsidRDefault="000138D9" w:rsidP="00D854B2">
      <w:pPr>
        <w:shd w:val="clear" w:color="auto" w:fill="FFFFFF"/>
        <w:spacing w:line="240" w:lineRule="auto"/>
        <w:outlineLvl w:val="1"/>
        <w:rPr>
          <w:rFonts w:ascii="Arial" w:eastAsia="Times New Roman" w:hAnsi="Arial" w:cs="Arial"/>
          <w:bCs/>
          <w:sz w:val="28"/>
          <w:szCs w:val="28"/>
          <w:shd w:val="clear" w:color="auto" w:fill="FFFFFF"/>
        </w:rPr>
      </w:pPr>
      <w:r>
        <w:rPr>
          <w:rFonts w:ascii="Arial" w:eastAsia="Times New Roman" w:hAnsi="Arial" w:cs="Arial"/>
          <w:bCs/>
          <w:sz w:val="28"/>
          <w:szCs w:val="28"/>
          <w:shd w:val="clear" w:color="auto" w:fill="FFFFFF"/>
        </w:rPr>
        <w:t xml:space="preserve">“With regard to the current system, I would put focus on a precise determination of the institutional competencies when it comes to licensing of services. </w:t>
      </w:r>
      <w:r w:rsidR="00D86A9A">
        <w:rPr>
          <w:rFonts w:ascii="Arial" w:eastAsia="Times New Roman" w:hAnsi="Arial" w:cs="Arial"/>
          <w:bCs/>
          <w:sz w:val="28"/>
          <w:szCs w:val="28"/>
          <w:shd w:val="clear" w:color="auto" w:fill="FFFFFF"/>
        </w:rPr>
        <w:t xml:space="preserve">Laying down the standards </w:t>
      </w:r>
      <w:r w:rsidR="00153281">
        <w:rPr>
          <w:rFonts w:ascii="Arial" w:eastAsia="Times New Roman" w:hAnsi="Arial" w:cs="Arial"/>
          <w:bCs/>
          <w:sz w:val="28"/>
          <w:szCs w:val="28"/>
          <w:shd w:val="clear" w:color="auto" w:fill="FFFFFF"/>
        </w:rPr>
        <w:t>for a specific service is a n</w:t>
      </w:r>
      <w:r w:rsidR="00D86A9A">
        <w:rPr>
          <w:rFonts w:ascii="Arial" w:eastAsia="Times New Roman" w:hAnsi="Arial" w:cs="Arial"/>
          <w:bCs/>
          <w:sz w:val="28"/>
          <w:szCs w:val="28"/>
          <w:shd w:val="clear" w:color="auto" w:fill="FFFFFF"/>
        </w:rPr>
        <w:t xml:space="preserve">ecessary </w:t>
      </w:r>
      <w:r w:rsidR="00153281">
        <w:rPr>
          <w:rFonts w:ascii="Arial" w:eastAsia="Times New Roman" w:hAnsi="Arial" w:cs="Arial"/>
          <w:bCs/>
          <w:sz w:val="28"/>
          <w:szCs w:val="28"/>
          <w:shd w:val="clear" w:color="auto" w:fill="FFFFFF"/>
        </w:rPr>
        <w:t xml:space="preserve">step that has to be taken,” said </w:t>
      </w:r>
      <w:proofErr w:type="spellStart"/>
      <w:r w:rsidR="00153281">
        <w:rPr>
          <w:rFonts w:ascii="Arial" w:eastAsia="Times New Roman" w:hAnsi="Arial" w:cs="Arial"/>
          <w:bCs/>
          <w:sz w:val="28"/>
          <w:szCs w:val="28"/>
          <w:shd w:val="clear" w:color="auto" w:fill="FFFFFF"/>
        </w:rPr>
        <w:t>Macanović</w:t>
      </w:r>
      <w:proofErr w:type="spellEnd"/>
      <w:r w:rsidR="00153281">
        <w:rPr>
          <w:rFonts w:ascii="Arial" w:eastAsia="Times New Roman" w:hAnsi="Arial" w:cs="Arial"/>
          <w:bCs/>
          <w:sz w:val="28"/>
          <w:szCs w:val="28"/>
          <w:shd w:val="clear" w:color="auto" w:fill="FFFFFF"/>
        </w:rPr>
        <w:t>.</w:t>
      </w:r>
    </w:p>
    <w:p w:rsidR="00CF2E32" w:rsidRDefault="0015360D" w:rsidP="00D854B2">
      <w:pPr>
        <w:shd w:val="clear" w:color="auto" w:fill="FFFFFF"/>
        <w:spacing w:line="240" w:lineRule="auto"/>
        <w:outlineLvl w:val="1"/>
        <w:rPr>
          <w:rFonts w:ascii="Arial" w:eastAsia="Times New Roman" w:hAnsi="Arial" w:cs="Arial"/>
          <w:bCs/>
          <w:sz w:val="28"/>
          <w:szCs w:val="28"/>
          <w:shd w:val="clear" w:color="auto" w:fill="FFFFFF"/>
        </w:rPr>
      </w:pPr>
      <w:r>
        <w:rPr>
          <w:rFonts w:ascii="Arial" w:eastAsia="Times New Roman" w:hAnsi="Arial" w:cs="Arial"/>
          <w:bCs/>
          <w:sz w:val="28"/>
          <w:szCs w:val="28"/>
          <w:shd w:val="clear" w:color="auto" w:fill="FFFFFF"/>
        </w:rPr>
        <w:t>B</w:t>
      </w:r>
      <w:r w:rsidR="00CF2E32">
        <w:rPr>
          <w:rFonts w:ascii="Arial" w:eastAsia="Times New Roman" w:hAnsi="Arial" w:cs="Arial"/>
          <w:bCs/>
          <w:sz w:val="28"/>
          <w:szCs w:val="28"/>
          <w:shd w:val="clear" w:color="auto" w:fill="FFFFFF"/>
        </w:rPr>
        <w:t>ased on the past experience,</w:t>
      </w:r>
      <w:r>
        <w:rPr>
          <w:rFonts w:ascii="Arial" w:eastAsia="Times New Roman" w:hAnsi="Arial" w:cs="Arial"/>
          <w:bCs/>
          <w:sz w:val="28"/>
          <w:szCs w:val="28"/>
          <w:shd w:val="clear" w:color="auto" w:fill="FFFFFF"/>
        </w:rPr>
        <w:t xml:space="preserve"> he pointed out that there is no clear competence with regard to institutions that work on standard development. </w:t>
      </w:r>
    </w:p>
    <w:p w:rsidR="0068709B" w:rsidRDefault="0015360D" w:rsidP="00D854B2">
      <w:pPr>
        <w:shd w:val="clear" w:color="auto" w:fill="FFFFFF"/>
        <w:spacing w:line="240" w:lineRule="auto"/>
        <w:outlineLvl w:val="1"/>
        <w:rPr>
          <w:rFonts w:ascii="Arial" w:eastAsia="Times New Roman" w:hAnsi="Arial" w:cs="Arial"/>
          <w:bCs/>
          <w:sz w:val="28"/>
          <w:szCs w:val="28"/>
          <w:shd w:val="clear" w:color="auto" w:fill="FFFFFF"/>
        </w:rPr>
      </w:pPr>
      <w:r>
        <w:rPr>
          <w:rFonts w:ascii="Arial" w:eastAsia="Times New Roman" w:hAnsi="Arial" w:cs="Arial"/>
          <w:bCs/>
          <w:sz w:val="28"/>
          <w:szCs w:val="28"/>
          <w:shd w:val="clear" w:color="auto" w:fill="FFFFFF"/>
        </w:rPr>
        <w:t xml:space="preserve">“Information which are available to us indicate that the Institute for Social and Child Protection does not develop service standards, and the Ministry also says that developing standards is not its responsibility, but the obligation of the Institute. </w:t>
      </w:r>
      <w:r w:rsidR="002C0BA5">
        <w:rPr>
          <w:rFonts w:ascii="Arial" w:eastAsia="Times New Roman" w:hAnsi="Arial" w:cs="Arial"/>
          <w:bCs/>
          <w:sz w:val="28"/>
          <w:szCs w:val="28"/>
          <w:shd w:val="clear" w:color="auto" w:fill="FFFFFF"/>
        </w:rPr>
        <w:t xml:space="preserve">That could be a consequence of certain changes in the Government and the Ministry, as well as the absence of clearly defined competencies, which altogether leads to different interpretations of who should develop service standards. I know we are stuck in the same place because we do not know </w:t>
      </w:r>
      <w:r w:rsidR="00400DCC">
        <w:rPr>
          <w:rFonts w:ascii="Arial" w:eastAsia="Times New Roman" w:hAnsi="Arial" w:cs="Arial"/>
          <w:bCs/>
          <w:sz w:val="28"/>
          <w:szCs w:val="28"/>
          <w:shd w:val="clear" w:color="auto" w:fill="FFFFFF"/>
        </w:rPr>
        <w:t>to whom we should submit an initiative and in what way we should start the process of laying down the standards,”</w:t>
      </w:r>
      <w:r w:rsidR="002C0BA5">
        <w:rPr>
          <w:rFonts w:ascii="Arial" w:eastAsia="Times New Roman" w:hAnsi="Arial" w:cs="Arial"/>
          <w:bCs/>
          <w:sz w:val="28"/>
          <w:szCs w:val="28"/>
          <w:shd w:val="clear" w:color="auto" w:fill="FFFFFF"/>
        </w:rPr>
        <w:t xml:space="preserve"> </w:t>
      </w:r>
      <w:r w:rsidR="00400DCC">
        <w:rPr>
          <w:rFonts w:ascii="Arial" w:eastAsia="Times New Roman" w:hAnsi="Arial" w:cs="Arial"/>
          <w:bCs/>
          <w:sz w:val="28"/>
          <w:szCs w:val="28"/>
          <w:shd w:val="clear" w:color="auto" w:fill="FFFFFF"/>
        </w:rPr>
        <w:t xml:space="preserve">said </w:t>
      </w:r>
      <w:proofErr w:type="spellStart"/>
      <w:r w:rsidR="00400DCC">
        <w:rPr>
          <w:rFonts w:ascii="Arial" w:eastAsia="Times New Roman" w:hAnsi="Arial" w:cs="Arial"/>
          <w:bCs/>
          <w:sz w:val="28"/>
          <w:szCs w:val="28"/>
          <w:shd w:val="clear" w:color="auto" w:fill="FFFFFF"/>
        </w:rPr>
        <w:t>Macanovic</w:t>
      </w:r>
      <w:proofErr w:type="spellEnd"/>
      <w:r w:rsidR="00400DCC">
        <w:rPr>
          <w:rFonts w:ascii="Arial" w:eastAsia="Times New Roman" w:hAnsi="Arial" w:cs="Arial"/>
          <w:bCs/>
          <w:sz w:val="28"/>
          <w:szCs w:val="28"/>
          <w:shd w:val="clear" w:color="auto" w:fill="FFFFFF"/>
        </w:rPr>
        <w:t xml:space="preserve">. </w:t>
      </w:r>
    </w:p>
    <w:p w:rsidR="001C4B41" w:rsidRDefault="001C4B41" w:rsidP="00D854B2">
      <w:pPr>
        <w:shd w:val="clear" w:color="auto" w:fill="FFFFFF"/>
        <w:spacing w:line="240" w:lineRule="auto"/>
        <w:outlineLvl w:val="1"/>
        <w:rPr>
          <w:rFonts w:ascii="Arial" w:eastAsia="Times New Roman" w:hAnsi="Arial" w:cs="Arial"/>
          <w:bCs/>
          <w:sz w:val="28"/>
          <w:szCs w:val="28"/>
          <w:shd w:val="clear" w:color="auto" w:fill="FFFFFF"/>
        </w:rPr>
      </w:pPr>
      <w:r>
        <w:rPr>
          <w:rFonts w:ascii="Arial" w:eastAsia="Times New Roman" w:hAnsi="Arial" w:cs="Arial"/>
          <w:bCs/>
          <w:sz w:val="28"/>
          <w:szCs w:val="28"/>
          <w:shd w:val="clear" w:color="auto" w:fill="FFFFFF"/>
        </w:rPr>
        <w:t>He believes that it is necessary to improve the institutional framework.</w:t>
      </w:r>
    </w:p>
    <w:p w:rsidR="001C4B41" w:rsidRDefault="001C4B41" w:rsidP="00D854B2">
      <w:pPr>
        <w:shd w:val="clear" w:color="auto" w:fill="FFFFFF"/>
        <w:spacing w:line="240" w:lineRule="auto"/>
        <w:outlineLvl w:val="1"/>
        <w:rPr>
          <w:rFonts w:ascii="Arial" w:eastAsia="Times New Roman" w:hAnsi="Arial" w:cs="Arial"/>
          <w:bCs/>
          <w:sz w:val="28"/>
          <w:szCs w:val="28"/>
          <w:shd w:val="clear" w:color="auto" w:fill="FFFFFF"/>
        </w:rPr>
      </w:pPr>
      <w:r>
        <w:rPr>
          <w:rFonts w:ascii="Arial" w:eastAsia="Times New Roman" w:hAnsi="Arial" w:cs="Arial"/>
          <w:bCs/>
          <w:sz w:val="28"/>
          <w:szCs w:val="28"/>
          <w:shd w:val="clear" w:color="auto" w:fill="FFFFFF"/>
        </w:rPr>
        <w:t xml:space="preserve">He highlighted that until now they have been trying to resist the requirement imposed by the system, according to which persons with disabilities have to be service providers. </w:t>
      </w:r>
    </w:p>
    <w:p w:rsidR="00F6134F" w:rsidRDefault="00F6134F" w:rsidP="00D854B2">
      <w:pPr>
        <w:shd w:val="clear" w:color="auto" w:fill="FFFFFF"/>
        <w:spacing w:line="240" w:lineRule="auto"/>
        <w:outlineLvl w:val="1"/>
        <w:rPr>
          <w:rFonts w:ascii="Arial" w:eastAsia="Times New Roman" w:hAnsi="Arial" w:cs="Arial"/>
          <w:bCs/>
          <w:sz w:val="28"/>
          <w:szCs w:val="28"/>
          <w:shd w:val="clear" w:color="auto" w:fill="FFFFFF"/>
        </w:rPr>
      </w:pPr>
      <w:r>
        <w:rPr>
          <w:rFonts w:ascii="Arial" w:eastAsia="Times New Roman" w:hAnsi="Arial" w:cs="Arial"/>
          <w:bCs/>
          <w:sz w:val="28"/>
          <w:szCs w:val="28"/>
          <w:shd w:val="clear" w:color="auto" w:fill="FFFFFF"/>
        </w:rPr>
        <w:t xml:space="preserve">“I was a person who from the beginning took the position that organizations of persons with disabilities should not be service providers. </w:t>
      </w:r>
      <w:r w:rsidR="00C64B00">
        <w:rPr>
          <w:rFonts w:ascii="Arial" w:eastAsia="Times New Roman" w:hAnsi="Arial" w:cs="Arial"/>
          <w:bCs/>
          <w:sz w:val="28"/>
          <w:szCs w:val="28"/>
          <w:shd w:val="clear" w:color="auto" w:fill="FFFFFF"/>
        </w:rPr>
        <w:t>By forcing organizations of persons with disabilities to be service providers and to license support services that would have to be funded by the budget, they are deprived of their independence and impartiality. They become financially dependent</w:t>
      </w:r>
      <w:r w:rsidR="00406F23">
        <w:rPr>
          <w:rFonts w:ascii="Arial" w:eastAsia="Times New Roman" w:hAnsi="Arial" w:cs="Arial"/>
          <w:bCs/>
          <w:sz w:val="28"/>
          <w:szCs w:val="28"/>
          <w:shd w:val="clear" w:color="auto" w:fill="FFFFFF"/>
        </w:rPr>
        <w:t xml:space="preserve"> on the system, </w:t>
      </w:r>
      <w:r w:rsidR="00F24440">
        <w:rPr>
          <w:rFonts w:ascii="Arial" w:eastAsia="Times New Roman" w:hAnsi="Arial" w:cs="Arial"/>
          <w:bCs/>
          <w:sz w:val="28"/>
          <w:szCs w:val="28"/>
          <w:shd w:val="clear" w:color="auto" w:fill="FFFFFF"/>
        </w:rPr>
        <w:t>“explained</w:t>
      </w:r>
      <w:r w:rsidR="00406F23">
        <w:rPr>
          <w:rFonts w:ascii="Arial" w:eastAsia="Times New Roman" w:hAnsi="Arial" w:cs="Arial"/>
          <w:bCs/>
          <w:sz w:val="28"/>
          <w:szCs w:val="28"/>
          <w:shd w:val="clear" w:color="auto" w:fill="FFFFFF"/>
        </w:rPr>
        <w:t xml:space="preserve"> </w:t>
      </w:r>
      <w:proofErr w:type="spellStart"/>
      <w:r w:rsidR="00406F23">
        <w:rPr>
          <w:rFonts w:ascii="Arial" w:eastAsia="Times New Roman" w:hAnsi="Arial" w:cs="Arial"/>
          <w:bCs/>
          <w:sz w:val="28"/>
          <w:szCs w:val="28"/>
          <w:shd w:val="clear" w:color="auto" w:fill="FFFFFF"/>
        </w:rPr>
        <w:t>Macanovic</w:t>
      </w:r>
      <w:proofErr w:type="spellEnd"/>
      <w:r w:rsidR="00406F23">
        <w:rPr>
          <w:rFonts w:ascii="Arial" w:eastAsia="Times New Roman" w:hAnsi="Arial" w:cs="Arial"/>
          <w:bCs/>
          <w:sz w:val="28"/>
          <w:szCs w:val="28"/>
          <w:shd w:val="clear" w:color="auto" w:fill="FFFFFF"/>
        </w:rPr>
        <w:t xml:space="preserve">. </w:t>
      </w:r>
      <w:r w:rsidR="00C64B00">
        <w:rPr>
          <w:rFonts w:ascii="Arial" w:eastAsia="Times New Roman" w:hAnsi="Arial" w:cs="Arial"/>
          <w:bCs/>
          <w:sz w:val="28"/>
          <w:szCs w:val="28"/>
          <w:shd w:val="clear" w:color="auto" w:fill="FFFFFF"/>
        </w:rPr>
        <w:t xml:space="preserve">  </w:t>
      </w:r>
    </w:p>
    <w:p w:rsidR="00F24440" w:rsidRDefault="00F24440" w:rsidP="00D854B2">
      <w:pPr>
        <w:shd w:val="clear" w:color="auto" w:fill="FFFFFF"/>
        <w:spacing w:line="240" w:lineRule="auto"/>
        <w:outlineLvl w:val="1"/>
        <w:rPr>
          <w:rFonts w:ascii="Arial" w:eastAsia="Times New Roman" w:hAnsi="Arial" w:cs="Arial"/>
          <w:bCs/>
          <w:sz w:val="28"/>
          <w:szCs w:val="28"/>
          <w:shd w:val="clear" w:color="auto" w:fill="FFFFFF"/>
        </w:rPr>
      </w:pPr>
      <w:r>
        <w:rPr>
          <w:rFonts w:ascii="Arial" w:eastAsia="Times New Roman" w:hAnsi="Arial" w:cs="Arial"/>
          <w:bCs/>
          <w:sz w:val="28"/>
          <w:szCs w:val="28"/>
          <w:shd w:val="clear" w:color="auto" w:fill="FFFFFF"/>
        </w:rPr>
        <w:t xml:space="preserve">He drew attention to the fact that organizations of persons with disabilities are forced to license services. </w:t>
      </w:r>
    </w:p>
    <w:p w:rsidR="00F24440" w:rsidRDefault="00F24440" w:rsidP="00D854B2">
      <w:pPr>
        <w:shd w:val="clear" w:color="auto" w:fill="FFFFFF"/>
        <w:spacing w:line="240" w:lineRule="auto"/>
        <w:outlineLvl w:val="1"/>
        <w:rPr>
          <w:rFonts w:ascii="Arial" w:eastAsia="Times New Roman" w:hAnsi="Arial" w:cs="Arial"/>
          <w:bCs/>
          <w:sz w:val="28"/>
          <w:szCs w:val="28"/>
          <w:shd w:val="clear" w:color="auto" w:fill="FFFFFF"/>
        </w:rPr>
      </w:pPr>
      <w:r>
        <w:rPr>
          <w:rFonts w:ascii="Arial" w:eastAsia="Times New Roman" w:hAnsi="Arial" w:cs="Arial"/>
          <w:bCs/>
          <w:sz w:val="28"/>
          <w:szCs w:val="28"/>
          <w:shd w:val="clear" w:color="auto" w:fill="FFFFFF"/>
        </w:rPr>
        <w:t xml:space="preserve">The system of NGOs has been made in such a way that, if organizations of persons with disabilities are not licensed, </w:t>
      </w:r>
      <w:r w:rsidR="003C000F">
        <w:rPr>
          <w:rFonts w:ascii="Arial" w:eastAsia="Times New Roman" w:hAnsi="Arial" w:cs="Arial"/>
          <w:bCs/>
          <w:sz w:val="28"/>
          <w:szCs w:val="28"/>
          <w:shd w:val="clear" w:color="auto" w:fill="FFFFFF"/>
        </w:rPr>
        <w:t>organizations for persons with disabilities or some third-party organizations</w:t>
      </w:r>
      <w:r w:rsidR="0039308A">
        <w:rPr>
          <w:rFonts w:ascii="Arial" w:eastAsia="Times New Roman" w:hAnsi="Arial" w:cs="Arial"/>
          <w:bCs/>
          <w:sz w:val="28"/>
          <w:szCs w:val="28"/>
          <w:shd w:val="clear" w:color="auto" w:fill="FFFFFF"/>
        </w:rPr>
        <w:t xml:space="preserve"> will obtain license</w:t>
      </w:r>
      <w:r w:rsidR="003C000F">
        <w:rPr>
          <w:rFonts w:ascii="Arial" w:eastAsia="Times New Roman" w:hAnsi="Arial" w:cs="Arial"/>
          <w:bCs/>
          <w:sz w:val="28"/>
          <w:szCs w:val="28"/>
          <w:shd w:val="clear" w:color="auto" w:fill="FFFFFF"/>
        </w:rPr>
        <w:t xml:space="preserve">, and they will meet the criteria set by the Ministry of Labor and Social Welfare in tenders,” said </w:t>
      </w:r>
      <w:proofErr w:type="spellStart"/>
      <w:r w:rsidR="003C000F">
        <w:rPr>
          <w:rFonts w:ascii="Arial" w:eastAsia="Times New Roman" w:hAnsi="Arial" w:cs="Arial"/>
          <w:bCs/>
          <w:sz w:val="28"/>
          <w:szCs w:val="28"/>
          <w:shd w:val="clear" w:color="auto" w:fill="FFFFFF"/>
        </w:rPr>
        <w:t>Macanović</w:t>
      </w:r>
      <w:proofErr w:type="spellEnd"/>
      <w:r w:rsidR="003C000F">
        <w:rPr>
          <w:rFonts w:ascii="Arial" w:eastAsia="Times New Roman" w:hAnsi="Arial" w:cs="Arial"/>
          <w:bCs/>
          <w:sz w:val="28"/>
          <w:szCs w:val="28"/>
          <w:shd w:val="clear" w:color="auto" w:fill="FFFFFF"/>
        </w:rPr>
        <w:t xml:space="preserve">. </w:t>
      </w:r>
    </w:p>
    <w:p w:rsidR="005C165C" w:rsidRDefault="006A6BCE" w:rsidP="00D854B2">
      <w:pPr>
        <w:shd w:val="clear" w:color="auto" w:fill="FFFFFF"/>
        <w:spacing w:line="240" w:lineRule="auto"/>
        <w:outlineLvl w:val="1"/>
        <w:rPr>
          <w:rFonts w:ascii="Arial" w:eastAsia="Times New Roman" w:hAnsi="Arial" w:cs="Arial"/>
          <w:bCs/>
          <w:sz w:val="28"/>
          <w:szCs w:val="28"/>
          <w:shd w:val="clear" w:color="auto" w:fill="FFFFFF"/>
        </w:rPr>
      </w:pPr>
      <w:r w:rsidRPr="001C48AA">
        <w:rPr>
          <w:rFonts w:ascii="Arial" w:eastAsia="Times New Roman" w:hAnsi="Arial" w:cs="Arial"/>
          <w:b/>
          <w:bCs/>
          <w:sz w:val="28"/>
          <w:szCs w:val="28"/>
          <w:shd w:val="clear" w:color="auto" w:fill="FFFFFF"/>
        </w:rPr>
        <w:lastRenderedPageBreak/>
        <w:t xml:space="preserve">Marina </w:t>
      </w:r>
      <w:proofErr w:type="spellStart"/>
      <w:r w:rsidRPr="001C48AA">
        <w:rPr>
          <w:rFonts w:ascii="Arial" w:eastAsia="Times New Roman" w:hAnsi="Arial" w:cs="Arial"/>
          <w:b/>
          <w:bCs/>
          <w:sz w:val="28"/>
          <w:szCs w:val="28"/>
          <w:shd w:val="clear" w:color="auto" w:fill="FFFFFF"/>
        </w:rPr>
        <w:t>Vujačić</w:t>
      </w:r>
      <w:proofErr w:type="spellEnd"/>
      <w:r w:rsidRPr="001C48AA">
        <w:rPr>
          <w:rFonts w:ascii="Arial" w:eastAsia="Times New Roman" w:hAnsi="Arial" w:cs="Arial"/>
          <w:b/>
          <w:bCs/>
          <w:sz w:val="28"/>
          <w:szCs w:val="28"/>
          <w:shd w:val="clear" w:color="auto" w:fill="FFFFFF"/>
        </w:rPr>
        <w:t xml:space="preserve">, Executive Director of the Association of Youth with Disabilities, </w:t>
      </w:r>
      <w:r>
        <w:rPr>
          <w:rFonts w:ascii="Arial" w:eastAsia="Times New Roman" w:hAnsi="Arial" w:cs="Arial"/>
          <w:bCs/>
          <w:sz w:val="28"/>
          <w:szCs w:val="28"/>
          <w:shd w:val="clear" w:color="auto" w:fill="FFFFFF"/>
        </w:rPr>
        <w:t>sai</w:t>
      </w:r>
      <w:r w:rsidR="00FC60F0">
        <w:rPr>
          <w:rFonts w:ascii="Arial" w:eastAsia="Times New Roman" w:hAnsi="Arial" w:cs="Arial"/>
          <w:bCs/>
          <w:sz w:val="28"/>
          <w:szCs w:val="28"/>
          <w:shd w:val="clear" w:color="auto" w:fill="FFFFFF"/>
        </w:rPr>
        <w:t xml:space="preserve">d the legislation of Montenegro, as well as the public policies and practice are not based on that what is stipulated in the UN Convention on the Rights of Persons with Disabilities. </w:t>
      </w:r>
    </w:p>
    <w:p w:rsidR="00FC60F0" w:rsidRDefault="00FC60F0" w:rsidP="00D854B2">
      <w:pPr>
        <w:shd w:val="clear" w:color="auto" w:fill="FFFFFF"/>
        <w:spacing w:line="240" w:lineRule="auto"/>
        <w:outlineLvl w:val="1"/>
        <w:rPr>
          <w:rFonts w:ascii="Arial" w:eastAsia="Times New Roman" w:hAnsi="Arial" w:cs="Arial"/>
          <w:bCs/>
          <w:sz w:val="28"/>
          <w:szCs w:val="28"/>
          <w:shd w:val="clear" w:color="auto" w:fill="FFFFFF"/>
        </w:rPr>
      </w:pPr>
      <w:r>
        <w:rPr>
          <w:rFonts w:ascii="Arial" w:eastAsia="Times New Roman" w:hAnsi="Arial" w:cs="Arial"/>
          <w:bCs/>
          <w:sz w:val="28"/>
          <w:szCs w:val="28"/>
          <w:shd w:val="clear" w:color="auto" w:fill="FFFFFF"/>
        </w:rPr>
        <w:t>“</w:t>
      </w:r>
      <w:r w:rsidR="0000154E">
        <w:rPr>
          <w:rFonts w:ascii="Arial" w:eastAsia="Times New Roman" w:hAnsi="Arial" w:cs="Arial"/>
          <w:bCs/>
          <w:sz w:val="28"/>
          <w:szCs w:val="28"/>
          <w:shd w:val="clear" w:color="auto" w:fill="FFFFFF"/>
        </w:rPr>
        <w:t xml:space="preserve">For many years we request amendments to the Law on Social and Child Protection in a way that would imply a reform. In my opinion, disability based compensatory rights, according to which </w:t>
      </w:r>
      <w:r w:rsidR="00B81693">
        <w:rPr>
          <w:rFonts w:ascii="Arial" w:eastAsia="Times New Roman" w:hAnsi="Arial" w:cs="Arial"/>
          <w:bCs/>
          <w:sz w:val="28"/>
          <w:szCs w:val="28"/>
          <w:shd w:val="clear" w:color="auto" w:fill="FFFFFF"/>
        </w:rPr>
        <w:t xml:space="preserve">the right to personal disability allowance and care and support allowance should have been interpreted and defined, should not be contained in the Law or at least not in the way it was defined,” stated </w:t>
      </w:r>
      <w:proofErr w:type="spellStart"/>
      <w:r w:rsidR="00B81693">
        <w:rPr>
          <w:rFonts w:ascii="Arial" w:eastAsia="Times New Roman" w:hAnsi="Arial" w:cs="Arial"/>
          <w:bCs/>
          <w:sz w:val="28"/>
          <w:szCs w:val="28"/>
          <w:shd w:val="clear" w:color="auto" w:fill="FFFFFF"/>
        </w:rPr>
        <w:t>Vujačić</w:t>
      </w:r>
      <w:proofErr w:type="spellEnd"/>
      <w:r w:rsidR="00B81693">
        <w:rPr>
          <w:rFonts w:ascii="Arial" w:eastAsia="Times New Roman" w:hAnsi="Arial" w:cs="Arial"/>
          <w:bCs/>
          <w:sz w:val="28"/>
          <w:szCs w:val="28"/>
          <w:shd w:val="clear" w:color="auto" w:fill="FFFFFF"/>
        </w:rPr>
        <w:t xml:space="preserve">. </w:t>
      </w:r>
    </w:p>
    <w:p w:rsidR="00B81693" w:rsidRDefault="00B81693" w:rsidP="00D854B2">
      <w:pPr>
        <w:shd w:val="clear" w:color="auto" w:fill="FFFFFF"/>
        <w:spacing w:line="240" w:lineRule="auto"/>
        <w:outlineLvl w:val="1"/>
        <w:rPr>
          <w:rFonts w:ascii="Arial" w:eastAsia="Times New Roman" w:hAnsi="Arial" w:cs="Arial"/>
          <w:bCs/>
          <w:sz w:val="28"/>
          <w:szCs w:val="28"/>
          <w:shd w:val="clear" w:color="auto" w:fill="FFFFFF"/>
        </w:rPr>
      </w:pPr>
      <w:r>
        <w:rPr>
          <w:rFonts w:ascii="Arial" w:eastAsia="Times New Roman" w:hAnsi="Arial" w:cs="Arial"/>
          <w:bCs/>
          <w:sz w:val="28"/>
          <w:szCs w:val="28"/>
          <w:shd w:val="clear" w:color="auto" w:fill="FFFFFF"/>
        </w:rPr>
        <w:t>She emphasized</w:t>
      </w:r>
      <w:r w:rsidR="00444B47">
        <w:rPr>
          <w:rFonts w:ascii="Arial" w:eastAsia="Times New Roman" w:hAnsi="Arial" w:cs="Arial"/>
          <w:bCs/>
          <w:sz w:val="28"/>
          <w:szCs w:val="28"/>
          <w:shd w:val="clear" w:color="auto" w:fill="FFFFFF"/>
        </w:rPr>
        <w:t xml:space="preserve"> that, in her opinion, </w:t>
      </w:r>
      <w:r>
        <w:rPr>
          <w:rFonts w:ascii="Arial" w:eastAsia="Times New Roman" w:hAnsi="Arial" w:cs="Arial"/>
          <w:bCs/>
          <w:sz w:val="28"/>
          <w:szCs w:val="28"/>
          <w:shd w:val="clear" w:color="auto" w:fill="FFFFFF"/>
        </w:rPr>
        <w:t xml:space="preserve">the participation for social and child </w:t>
      </w:r>
      <w:r w:rsidR="00444B47">
        <w:rPr>
          <w:rFonts w:ascii="Arial" w:eastAsia="Times New Roman" w:hAnsi="Arial" w:cs="Arial"/>
          <w:bCs/>
          <w:sz w:val="28"/>
          <w:szCs w:val="28"/>
          <w:shd w:val="clear" w:color="auto" w:fill="FFFFFF"/>
        </w:rPr>
        <w:t xml:space="preserve">welfare services is acceptable at that moment when the state fulfills its obligations to estimate disability-related costs, “and this implies both direct and indirect costs due to different barriers faced by persons with disabilities.” </w:t>
      </w:r>
    </w:p>
    <w:p w:rsidR="00D25B10" w:rsidRDefault="007D4474" w:rsidP="00D854B2">
      <w:pPr>
        <w:shd w:val="clear" w:color="auto" w:fill="FFFFFF"/>
        <w:spacing w:line="240" w:lineRule="auto"/>
        <w:outlineLvl w:val="1"/>
        <w:rPr>
          <w:rFonts w:ascii="Arial" w:eastAsia="Times New Roman" w:hAnsi="Arial" w:cs="Arial"/>
          <w:bCs/>
          <w:sz w:val="28"/>
          <w:szCs w:val="28"/>
          <w:shd w:val="clear" w:color="auto" w:fill="FFFFFF"/>
        </w:rPr>
      </w:pPr>
      <w:r>
        <w:rPr>
          <w:rFonts w:ascii="Arial" w:eastAsia="Times New Roman" w:hAnsi="Arial" w:cs="Arial"/>
          <w:bCs/>
          <w:sz w:val="28"/>
          <w:szCs w:val="28"/>
          <w:shd w:val="clear" w:color="auto" w:fill="FFFFFF"/>
        </w:rPr>
        <w:t>“</w:t>
      </w:r>
      <w:r w:rsidR="00D25B10">
        <w:rPr>
          <w:rFonts w:ascii="Arial" w:eastAsia="Times New Roman" w:hAnsi="Arial" w:cs="Arial"/>
          <w:bCs/>
          <w:sz w:val="28"/>
          <w:szCs w:val="28"/>
          <w:shd w:val="clear" w:color="auto" w:fill="FFFFFF"/>
        </w:rPr>
        <w:t xml:space="preserve">Since there is a little and poor understanding of </w:t>
      </w:r>
      <w:r w:rsidR="00BB3952">
        <w:rPr>
          <w:rFonts w:ascii="Arial" w:eastAsia="Times New Roman" w:hAnsi="Arial" w:cs="Arial"/>
          <w:bCs/>
          <w:sz w:val="28"/>
          <w:szCs w:val="28"/>
          <w:shd w:val="clear" w:color="auto" w:fill="FFFFFF"/>
        </w:rPr>
        <w:t xml:space="preserve">what </w:t>
      </w:r>
      <w:r w:rsidR="00E8538E">
        <w:rPr>
          <w:rFonts w:ascii="Arial" w:eastAsia="Times New Roman" w:hAnsi="Arial" w:cs="Arial"/>
          <w:bCs/>
          <w:sz w:val="28"/>
          <w:szCs w:val="28"/>
          <w:shd w:val="clear" w:color="auto" w:fill="FFFFFF"/>
        </w:rPr>
        <w:t xml:space="preserve">indirect costs are, </w:t>
      </w:r>
      <w:r w:rsidR="000C278D">
        <w:rPr>
          <w:rFonts w:ascii="Arial" w:eastAsia="Times New Roman" w:hAnsi="Arial" w:cs="Arial"/>
          <w:bCs/>
          <w:sz w:val="28"/>
          <w:szCs w:val="28"/>
          <w:shd w:val="clear" w:color="auto" w:fill="FFFFFF"/>
        </w:rPr>
        <w:t xml:space="preserve">direct costs would include inaccessibility and everything that restricts the participation of persons with disabilities </w:t>
      </w:r>
      <w:r>
        <w:rPr>
          <w:rFonts w:ascii="Arial" w:eastAsia="Times New Roman" w:hAnsi="Arial" w:cs="Arial"/>
          <w:bCs/>
          <w:sz w:val="28"/>
          <w:szCs w:val="28"/>
          <w:shd w:val="clear" w:color="auto" w:fill="FFFFFF"/>
        </w:rPr>
        <w:t xml:space="preserve">in society on equal basis with others, while indirect costs would refer to something additional, such as, for example, the fact that many persons with disabilities </w:t>
      </w:r>
      <w:r w:rsidR="00D65CC2">
        <w:rPr>
          <w:rFonts w:ascii="Arial" w:eastAsia="Times New Roman" w:hAnsi="Arial" w:cs="Arial"/>
          <w:bCs/>
          <w:sz w:val="28"/>
          <w:szCs w:val="28"/>
          <w:shd w:val="clear" w:color="auto" w:fill="FFFFFF"/>
        </w:rPr>
        <w:t xml:space="preserve">do not have access to adequate education system due to barriers in society. </w:t>
      </w:r>
      <w:r w:rsidR="00D5766B">
        <w:rPr>
          <w:rFonts w:ascii="Arial" w:eastAsia="Times New Roman" w:hAnsi="Arial" w:cs="Arial"/>
          <w:bCs/>
          <w:sz w:val="28"/>
          <w:szCs w:val="28"/>
          <w:shd w:val="clear" w:color="auto" w:fill="FFFFFF"/>
        </w:rPr>
        <w:t>Accordingly, they do not have access to employment or income, which is why they cannot have an ade</w:t>
      </w:r>
      <w:r w:rsidR="00082B8D">
        <w:rPr>
          <w:rFonts w:ascii="Arial" w:eastAsia="Times New Roman" w:hAnsi="Arial" w:cs="Arial"/>
          <w:bCs/>
          <w:sz w:val="28"/>
          <w:szCs w:val="28"/>
          <w:shd w:val="clear" w:color="auto" w:fill="FFFFFF"/>
        </w:rPr>
        <w:t xml:space="preserve">quate standard of living,” said </w:t>
      </w:r>
      <w:proofErr w:type="spellStart"/>
      <w:r w:rsidR="00082B8D">
        <w:rPr>
          <w:rFonts w:ascii="Arial" w:eastAsia="Times New Roman" w:hAnsi="Arial" w:cs="Arial"/>
          <w:bCs/>
          <w:sz w:val="28"/>
          <w:szCs w:val="28"/>
          <w:shd w:val="clear" w:color="auto" w:fill="FFFFFF"/>
        </w:rPr>
        <w:t>Vujačić</w:t>
      </w:r>
      <w:proofErr w:type="spellEnd"/>
      <w:r w:rsidR="00082B8D">
        <w:rPr>
          <w:rFonts w:ascii="Arial" w:eastAsia="Times New Roman" w:hAnsi="Arial" w:cs="Arial"/>
          <w:bCs/>
          <w:sz w:val="28"/>
          <w:szCs w:val="28"/>
          <w:shd w:val="clear" w:color="auto" w:fill="FFFFFF"/>
        </w:rPr>
        <w:t>.</w:t>
      </w:r>
      <w:r w:rsidR="007E6964">
        <w:rPr>
          <w:rFonts w:ascii="Arial" w:eastAsia="Times New Roman" w:hAnsi="Arial" w:cs="Arial"/>
          <w:bCs/>
          <w:sz w:val="28"/>
          <w:szCs w:val="28"/>
          <w:shd w:val="clear" w:color="auto" w:fill="FFFFFF"/>
        </w:rPr>
        <w:t xml:space="preserve"> </w:t>
      </w:r>
    </w:p>
    <w:p w:rsidR="002A2F81" w:rsidRDefault="002A2F81" w:rsidP="00D854B2">
      <w:pPr>
        <w:shd w:val="clear" w:color="auto" w:fill="FFFFFF"/>
        <w:spacing w:line="240" w:lineRule="auto"/>
        <w:outlineLvl w:val="1"/>
        <w:rPr>
          <w:rFonts w:ascii="Arial" w:eastAsia="Times New Roman" w:hAnsi="Arial" w:cs="Arial"/>
          <w:bCs/>
          <w:sz w:val="28"/>
          <w:szCs w:val="28"/>
          <w:shd w:val="clear" w:color="auto" w:fill="FFFFFF"/>
        </w:rPr>
      </w:pPr>
      <w:r>
        <w:rPr>
          <w:rFonts w:ascii="Arial" w:eastAsia="Times New Roman" w:hAnsi="Arial" w:cs="Arial"/>
          <w:bCs/>
          <w:sz w:val="28"/>
          <w:szCs w:val="28"/>
          <w:shd w:val="clear" w:color="auto" w:fill="FFFFFF"/>
        </w:rPr>
        <w:t>She said that the participation estimated only and exclusively on the basis of someone’s income is unacceptable.</w:t>
      </w:r>
    </w:p>
    <w:p w:rsidR="0039783B" w:rsidRDefault="002A2F81" w:rsidP="00D854B2">
      <w:pPr>
        <w:shd w:val="clear" w:color="auto" w:fill="FFFFFF"/>
        <w:spacing w:line="240" w:lineRule="auto"/>
        <w:outlineLvl w:val="1"/>
        <w:rPr>
          <w:rFonts w:ascii="Arial" w:eastAsia="Times New Roman" w:hAnsi="Arial" w:cs="Arial"/>
          <w:bCs/>
          <w:sz w:val="28"/>
          <w:szCs w:val="28"/>
          <w:shd w:val="clear" w:color="auto" w:fill="FFFFFF"/>
        </w:rPr>
      </w:pPr>
      <w:r>
        <w:rPr>
          <w:rFonts w:ascii="Arial" w:eastAsia="Times New Roman" w:hAnsi="Arial" w:cs="Arial"/>
          <w:bCs/>
          <w:sz w:val="28"/>
          <w:szCs w:val="28"/>
          <w:shd w:val="clear" w:color="auto" w:fill="FFFFFF"/>
        </w:rPr>
        <w:t>“Given that the rights to social and child protection services, inclu</w:t>
      </w:r>
      <w:r w:rsidR="003B2FC2">
        <w:rPr>
          <w:rFonts w:ascii="Arial" w:eastAsia="Times New Roman" w:hAnsi="Arial" w:cs="Arial"/>
          <w:bCs/>
          <w:sz w:val="28"/>
          <w:szCs w:val="28"/>
          <w:shd w:val="clear" w:color="auto" w:fill="FFFFFF"/>
        </w:rPr>
        <w:t xml:space="preserve">ding community support services, are guaranteed by law on at the same level of guarantees as material benefits and on the same line so that they have to be applied in practice,” said </w:t>
      </w:r>
      <w:proofErr w:type="spellStart"/>
      <w:r w:rsidR="003B2FC2">
        <w:rPr>
          <w:rFonts w:ascii="Arial" w:eastAsia="Times New Roman" w:hAnsi="Arial" w:cs="Arial"/>
          <w:bCs/>
          <w:sz w:val="28"/>
          <w:szCs w:val="28"/>
          <w:shd w:val="clear" w:color="auto" w:fill="FFFFFF"/>
        </w:rPr>
        <w:t>Vujačić</w:t>
      </w:r>
      <w:proofErr w:type="spellEnd"/>
      <w:r w:rsidR="003B2FC2">
        <w:rPr>
          <w:rFonts w:ascii="Arial" w:eastAsia="Times New Roman" w:hAnsi="Arial" w:cs="Arial"/>
          <w:bCs/>
          <w:sz w:val="28"/>
          <w:szCs w:val="28"/>
          <w:shd w:val="clear" w:color="auto" w:fill="FFFFFF"/>
        </w:rPr>
        <w:t>.</w:t>
      </w:r>
    </w:p>
    <w:p w:rsidR="002A2F81" w:rsidRDefault="00135CBB" w:rsidP="00D854B2">
      <w:pPr>
        <w:shd w:val="clear" w:color="auto" w:fill="FFFFFF"/>
        <w:spacing w:line="240" w:lineRule="auto"/>
        <w:outlineLvl w:val="1"/>
        <w:rPr>
          <w:rFonts w:ascii="Arial" w:eastAsia="Times New Roman" w:hAnsi="Arial" w:cs="Arial"/>
          <w:bCs/>
          <w:sz w:val="28"/>
          <w:szCs w:val="28"/>
          <w:shd w:val="clear" w:color="auto" w:fill="FFFFFF"/>
        </w:rPr>
      </w:pPr>
      <w:r>
        <w:rPr>
          <w:rFonts w:ascii="Arial" w:eastAsia="Times New Roman" w:hAnsi="Arial" w:cs="Arial"/>
          <w:bCs/>
          <w:sz w:val="28"/>
          <w:szCs w:val="28"/>
          <w:shd w:val="clear" w:color="auto" w:fill="FFFFFF"/>
        </w:rPr>
        <w:t>She explained that this does not have to mean</w:t>
      </w:r>
      <w:r>
        <w:rPr>
          <w:rFonts w:ascii="Arial" w:eastAsia="Times New Roman" w:hAnsi="Arial" w:cs="Arial"/>
          <w:bCs/>
          <w:sz w:val="28"/>
          <w:szCs w:val="28"/>
          <w:shd w:val="clear" w:color="auto" w:fill="FFFFFF"/>
          <w:lang w:val="sr-Latn-ME"/>
        </w:rPr>
        <w:t xml:space="preserve"> payments of materi</w:t>
      </w:r>
      <w:r w:rsidR="002B408B">
        <w:rPr>
          <w:rFonts w:ascii="Arial" w:eastAsia="Times New Roman" w:hAnsi="Arial" w:cs="Arial"/>
          <w:bCs/>
          <w:sz w:val="28"/>
          <w:szCs w:val="28"/>
          <w:shd w:val="clear" w:color="auto" w:fill="FFFFFF"/>
          <w:lang w:val="sr-Latn-ME"/>
        </w:rPr>
        <w:t xml:space="preserve">al benefits should be suspended or reduced. It means that the state must enable balanced </w:t>
      </w:r>
      <w:r w:rsidR="002B408B" w:rsidRPr="002B408B">
        <w:rPr>
          <w:rFonts w:ascii="Arial" w:eastAsia="Times New Roman" w:hAnsi="Arial" w:cs="Arial"/>
          <w:bCs/>
          <w:sz w:val="28"/>
          <w:szCs w:val="28"/>
          <w:shd w:val="clear" w:color="auto" w:fill="FFFFFF"/>
        </w:rPr>
        <w:t>service</w:t>
      </w:r>
      <w:r w:rsidR="002B408B">
        <w:rPr>
          <w:rFonts w:ascii="Arial" w:eastAsia="Times New Roman" w:hAnsi="Arial" w:cs="Arial"/>
          <w:bCs/>
          <w:sz w:val="28"/>
          <w:szCs w:val="28"/>
          <w:shd w:val="clear" w:color="auto" w:fill="FFFFFF"/>
          <w:lang w:val="sr-Latn-ME"/>
        </w:rPr>
        <w:t xml:space="preserve"> implementation and payments of material benefits. It also must guarantee </w:t>
      </w:r>
      <w:r w:rsidR="002B408B">
        <w:rPr>
          <w:rFonts w:ascii="Arial" w:eastAsia="Times New Roman" w:hAnsi="Arial" w:cs="Arial"/>
          <w:bCs/>
          <w:sz w:val="28"/>
          <w:szCs w:val="28"/>
          <w:shd w:val="clear" w:color="auto" w:fill="FFFFFF"/>
        </w:rPr>
        <w:t xml:space="preserve">the continuity and regularity of </w:t>
      </w:r>
      <w:r w:rsidR="001A7303">
        <w:rPr>
          <w:rFonts w:ascii="Arial" w:eastAsia="Times New Roman" w:hAnsi="Arial" w:cs="Arial"/>
          <w:bCs/>
          <w:sz w:val="28"/>
          <w:szCs w:val="28"/>
          <w:shd w:val="clear" w:color="auto" w:fill="FFFFFF"/>
        </w:rPr>
        <w:t>the aforementioned, “which is not the case in practice”.</w:t>
      </w:r>
    </w:p>
    <w:p w:rsidR="00717CD8" w:rsidRDefault="00717CD8" w:rsidP="00D854B2">
      <w:pPr>
        <w:shd w:val="clear" w:color="auto" w:fill="FFFFFF"/>
        <w:spacing w:line="240" w:lineRule="auto"/>
        <w:outlineLvl w:val="1"/>
        <w:rPr>
          <w:rFonts w:ascii="Arial" w:eastAsia="Times New Roman" w:hAnsi="Arial" w:cs="Arial"/>
          <w:bCs/>
          <w:sz w:val="28"/>
          <w:szCs w:val="28"/>
          <w:shd w:val="clear" w:color="auto" w:fill="FFFFFF"/>
        </w:rPr>
      </w:pPr>
      <w:r>
        <w:rPr>
          <w:rFonts w:ascii="Arial" w:eastAsia="Times New Roman" w:hAnsi="Arial" w:cs="Arial"/>
          <w:bCs/>
          <w:sz w:val="28"/>
          <w:szCs w:val="28"/>
          <w:shd w:val="clear" w:color="auto" w:fill="FFFFFF"/>
        </w:rPr>
        <w:lastRenderedPageBreak/>
        <w:t>She said that the currently system is defined in such a way that it forces NGOs to be licensed if they do not want to leave beneficiaries without any support.</w:t>
      </w:r>
    </w:p>
    <w:p w:rsidR="004B3544" w:rsidRDefault="0026017B" w:rsidP="00D854B2">
      <w:pPr>
        <w:shd w:val="clear" w:color="auto" w:fill="FFFFFF"/>
        <w:spacing w:line="240" w:lineRule="auto"/>
        <w:outlineLvl w:val="1"/>
        <w:rPr>
          <w:rFonts w:ascii="Arial" w:eastAsia="Times New Roman" w:hAnsi="Arial" w:cs="Arial"/>
          <w:bCs/>
          <w:sz w:val="28"/>
          <w:szCs w:val="28"/>
          <w:shd w:val="clear" w:color="auto" w:fill="FFFFFF"/>
        </w:rPr>
      </w:pPr>
      <w:r>
        <w:rPr>
          <w:rFonts w:ascii="Arial" w:eastAsia="Times New Roman" w:hAnsi="Arial" w:cs="Arial"/>
          <w:bCs/>
          <w:sz w:val="28"/>
          <w:szCs w:val="28"/>
          <w:shd w:val="clear" w:color="auto" w:fill="FFFFFF"/>
        </w:rPr>
        <w:t xml:space="preserve">“This is not good not only because NGOs, organizations of persons with disabilities and </w:t>
      </w:r>
      <w:r w:rsidR="00F319F4">
        <w:rPr>
          <w:rFonts w:ascii="Arial" w:eastAsia="Times New Roman" w:hAnsi="Arial" w:cs="Arial"/>
          <w:bCs/>
          <w:sz w:val="28"/>
          <w:szCs w:val="28"/>
          <w:shd w:val="clear" w:color="auto" w:fill="FFFFFF"/>
        </w:rPr>
        <w:t xml:space="preserve">parents’ associations </w:t>
      </w:r>
      <w:r w:rsidR="00B42D56">
        <w:rPr>
          <w:rFonts w:ascii="Arial" w:eastAsia="Times New Roman" w:hAnsi="Arial" w:cs="Arial"/>
          <w:bCs/>
          <w:sz w:val="28"/>
          <w:szCs w:val="28"/>
          <w:shd w:val="clear" w:color="auto" w:fill="FFFFFF"/>
        </w:rPr>
        <w:t xml:space="preserve">are becoming state organizations </w:t>
      </w:r>
      <w:r w:rsidR="004B3544">
        <w:rPr>
          <w:rFonts w:ascii="Arial" w:eastAsia="Times New Roman" w:hAnsi="Arial" w:cs="Arial"/>
          <w:bCs/>
          <w:sz w:val="28"/>
          <w:szCs w:val="28"/>
          <w:shd w:val="clear" w:color="auto" w:fill="FFFFFF"/>
        </w:rPr>
        <w:t>and start to</w:t>
      </w:r>
      <w:r w:rsidR="007E79DE">
        <w:rPr>
          <w:rFonts w:ascii="Arial" w:eastAsia="Times New Roman" w:hAnsi="Arial" w:cs="Arial"/>
          <w:bCs/>
          <w:sz w:val="28"/>
          <w:szCs w:val="28"/>
          <w:shd w:val="clear" w:color="auto" w:fill="FFFFFF"/>
        </w:rPr>
        <w:t xml:space="preserve"> operate as a tool of the state. </w:t>
      </w:r>
      <w:r w:rsidR="00F230CB">
        <w:rPr>
          <w:rFonts w:ascii="Arial" w:eastAsia="Times New Roman" w:hAnsi="Arial" w:cs="Arial"/>
          <w:bCs/>
          <w:sz w:val="28"/>
          <w:szCs w:val="28"/>
          <w:shd w:val="clear" w:color="auto" w:fill="FFFFFF"/>
        </w:rPr>
        <w:t xml:space="preserve">Moreover, </w:t>
      </w:r>
      <w:r w:rsidR="00785A81">
        <w:rPr>
          <w:rFonts w:ascii="Arial" w:eastAsia="Times New Roman" w:hAnsi="Arial" w:cs="Arial"/>
          <w:bCs/>
          <w:sz w:val="28"/>
          <w:szCs w:val="28"/>
          <w:shd w:val="clear" w:color="auto" w:fill="FFFFFF"/>
        </w:rPr>
        <w:t>their influence in the domain of public advocacy and other activities they should normally carry out may weaken. I believe it is unnecessary to mention that the services the NGOs provide to benefi</w:t>
      </w:r>
      <w:r w:rsidR="00A3045E">
        <w:rPr>
          <w:rFonts w:ascii="Arial" w:eastAsia="Times New Roman" w:hAnsi="Arial" w:cs="Arial"/>
          <w:bCs/>
          <w:sz w:val="28"/>
          <w:szCs w:val="28"/>
          <w:shd w:val="clear" w:color="auto" w:fill="FFFFFF"/>
        </w:rPr>
        <w:t>ciaries will depend</w:t>
      </w:r>
      <w:r w:rsidR="00785A81">
        <w:rPr>
          <w:rFonts w:ascii="Arial" w:eastAsia="Times New Roman" w:hAnsi="Arial" w:cs="Arial"/>
          <w:bCs/>
          <w:sz w:val="28"/>
          <w:szCs w:val="28"/>
          <w:shd w:val="clear" w:color="auto" w:fill="FFFFFF"/>
        </w:rPr>
        <w:t xml:space="preserve"> on </w:t>
      </w:r>
      <w:r w:rsidR="00F130BA">
        <w:rPr>
          <w:rFonts w:ascii="Arial" w:eastAsia="Times New Roman" w:hAnsi="Arial" w:cs="Arial"/>
          <w:bCs/>
          <w:sz w:val="28"/>
          <w:szCs w:val="28"/>
          <w:shd w:val="clear" w:color="auto" w:fill="FFFFFF"/>
        </w:rPr>
        <w:t>state budget planning, which means the state will decide whether or not is going to ensure</w:t>
      </w:r>
      <w:r w:rsidR="004D2171">
        <w:rPr>
          <w:rFonts w:ascii="Arial" w:eastAsia="Times New Roman" w:hAnsi="Arial" w:cs="Arial"/>
          <w:bCs/>
          <w:sz w:val="28"/>
          <w:szCs w:val="28"/>
          <w:shd w:val="clear" w:color="auto" w:fill="FFFFFF"/>
        </w:rPr>
        <w:t xml:space="preserve"> and enable service implementation in the community”, said </w:t>
      </w:r>
      <w:proofErr w:type="spellStart"/>
      <w:r w:rsidR="004D2171">
        <w:rPr>
          <w:rFonts w:ascii="Arial" w:eastAsia="Times New Roman" w:hAnsi="Arial" w:cs="Arial"/>
          <w:bCs/>
          <w:sz w:val="28"/>
          <w:szCs w:val="28"/>
          <w:shd w:val="clear" w:color="auto" w:fill="FFFFFF"/>
        </w:rPr>
        <w:t>Vujačić</w:t>
      </w:r>
      <w:proofErr w:type="spellEnd"/>
      <w:r w:rsidR="004D2171">
        <w:rPr>
          <w:rFonts w:ascii="Arial" w:eastAsia="Times New Roman" w:hAnsi="Arial" w:cs="Arial"/>
          <w:bCs/>
          <w:sz w:val="28"/>
          <w:szCs w:val="28"/>
          <w:shd w:val="clear" w:color="auto" w:fill="FFFFFF"/>
        </w:rPr>
        <w:t xml:space="preserve">. </w:t>
      </w:r>
    </w:p>
    <w:p w:rsidR="004D2171" w:rsidRDefault="004D2171" w:rsidP="00D854B2">
      <w:pPr>
        <w:shd w:val="clear" w:color="auto" w:fill="FFFFFF"/>
        <w:spacing w:line="240" w:lineRule="auto"/>
        <w:outlineLvl w:val="1"/>
        <w:rPr>
          <w:rFonts w:ascii="Arial" w:eastAsia="Times New Roman" w:hAnsi="Arial" w:cs="Arial"/>
          <w:bCs/>
          <w:sz w:val="28"/>
          <w:szCs w:val="28"/>
          <w:shd w:val="clear" w:color="auto" w:fill="FFFFFF"/>
        </w:rPr>
      </w:pPr>
      <w:r>
        <w:rPr>
          <w:rFonts w:ascii="Arial" w:eastAsia="Times New Roman" w:hAnsi="Arial" w:cs="Arial"/>
          <w:bCs/>
          <w:sz w:val="28"/>
          <w:szCs w:val="28"/>
          <w:shd w:val="clear" w:color="auto" w:fill="FFFFFF"/>
        </w:rPr>
        <w:t xml:space="preserve">She highlighted that the Association of </w:t>
      </w:r>
      <w:r w:rsidR="002E060A">
        <w:rPr>
          <w:rFonts w:ascii="Arial" w:eastAsia="Times New Roman" w:hAnsi="Arial" w:cs="Arial"/>
          <w:bCs/>
          <w:sz w:val="28"/>
          <w:szCs w:val="28"/>
          <w:shd w:val="clear" w:color="auto" w:fill="FFFFFF"/>
        </w:rPr>
        <w:t>Youth with Disabilities</w:t>
      </w:r>
      <w:r>
        <w:rPr>
          <w:rFonts w:ascii="Arial" w:eastAsia="Times New Roman" w:hAnsi="Arial" w:cs="Arial"/>
          <w:bCs/>
          <w:sz w:val="28"/>
          <w:szCs w:val="28"/>
          <w:shd w:val="clear" w:color="auto" w:fill="FFFFFF"/>
        </w:rPr>
        <w:t xml:space="preserve"> Youth </w:t>
      </w:r>
      <w:r w:rsidR="00F02EE2">
        <w:rPr>
          <w:rFonts w:ascii="Arial" w:eastAsia="Times New Roman" w:hAnsi="Arial" w:cs="Arial"/>
          <w:bCs/>
          <w:sz w:val="28"/>
          <w:szCs w:val="28"/>
          <w:shd w:val="clear" w:color="auto" w:fill="FFFFFF"/>
        </w:rPr>
        <w:t xml:space="preserve">had accredited three programmes, stating that there were no ordered accredited programmes. Each programme was organized by them within their projects. </w:t>
      </w:r>
    </w:p>
    <w:p w:rsidR="00F02EE2" w:rsidRDefault="00F02EE2" w:rsidP="00D854B2">
      <w:pPr>
        <w:shd w:val="clear" w:color="auto" w:fill="FFFFFF"/>
        <w:spacing w:line="240" w:lineRule="auto"/>
        <w:outlineLvl w:val="1"/>
        <w:rPr>
          <w:rFonts w:ascii="Arial" w:eastAsia="Times New Roman" w:hAnsi="Arial" w:cs="Arial"/>
          <w:bCs/>
          <w:sz w:val="28"/>
          <w:szCs w:val="28"/>
          <w:shd w:val="clear" w:color="auto" w:fill="FFFFFF"/>
        </w:rPr>
      </w:pPr>
      <w:r>
        <w:rPr>
          <w:rFonts w:ascii="Arial" w:eastAsia="Times New Roman" w:hAnsi="Arial" w:cs="Arial"/>
          <w:bCs/>
          <w:sz w:val="28"/>
          <w:szCs w:val="28"/>
          <w:shd w:val="clear" w:color="auto" w:fill="FFFFFF"/>
        </w:rPr>
        <w:t xml:space="preserve">“Professional workers should not only apply for programmes that are offered for free, but the institutions they work in should order that training programmes”, said </w:t>
      </w:r>
      <w:proofErr w:type="spellStart"/>
      <w:r>
        <w:rPr>
          <w:rFonts w:ascii="Arial" w:eastAsia="Times New Roman" w:hAnsi="Arial" w:cs="Arial"/>
          <w:bCs/>
          <w:sz w:val="28"/>
          <w:szCs w:val="28"/>
          <w:shd w:val="clear" w:color="auto" w:fill="FFFFFF"/>
        </w:rPr>
        <w:t>Vujačić</w:t>
      </w:r>
      <w:proofErr w:type="spellEnd"/>
      <w:r>
        <w:rPr>
          <w:rFonts w:ascii="Arial" w:eastAsia="Times New Roman" w:hAnsi="Arial" w:cs="Arial"/>
          <w:bCs/>
          <w:sz w:val="28"/>
          <w:szCs w:val="28"/>
          <w:shd w:val="clear" w:color="auto" w:fill="FFFFFF"/>
        </w:rPr>
        <w:t xml:space="preserve">. </w:t>
      </w:r>
    </w:p>
    <w:p w:rsidR="001A7303" w:rsidRDefault="00F02EE2" w:rsidP="00D854B2">
      <w:pPr>
        <w:shd w:val="clear" w:color="auto" w:fill="FFFFFF"/>
        <w:spacing w:line="240" w:lineRule="auto"/>
        <w:outlineLvl w:val="1"/>
        <w:rPr>
          <w:rFonts w:ascii="Arial" w:eastAsia="Times New Roman" w:hAnsi="Arial" w:cs="Arial"/>
          <w:bCs/>
          <w:sz w:val="28"/>
          <w:szCs w:val="28"/>
          <w:shd w:val="clear" w:color="auto" w:fill="FFFFFF"/>
        </w:rPr>
      </w:pPr>
      <w:r>
        <w:rPr>
          <w:rFonts w:ascii="Arial" w:eastAsia="Times New Roman" w:hAnsi="Arial" w:cs="Arial"/>
          <w:bCs/>
          <w:sz w:val="28"/>
          <w:szCs w:val="28"/>
          <w:shd w:val="clear" w:color="auto" w:fill="FFFFFF"/>
        </w:rPr>
        <w:t xml:space="preserve">She also said that she had somewhat of a dilemma </w:t>
      </w:r>
      <w:r w:rsidR="00F53942">
        <w:rPr>
          <w:rFonts w:ascii="Arial" w:eastAsia="Times New Roman" w:hAnsi="Arial" w:cs="Arial"/>
          <w:bCs/>
          <w:sz w:val="28"/>
          <w:szCs w:val="28"/>
          <w:shd w:val="clear" w:color="auto" w:fill="FFFFFF"/>
        </w:rPr>
        <w:t xml:space="preserve">because she was not sure if the decision to license any of the services was correct, and whether they, as the NGO, should license services and be service providers. </w:t>
      </w:r>
    </w:p>
    <w:p w:rsidR="00844325" w:rsidRDefault="00844325" w:rsidP="00D854B2">
      <w:pPr>
        <w:shd w:val="clear" w:color="auto" w:fill="FFFFFF"/>
        <w:spacing w:line="240" w:lineRule="auto"/>
        <w:outlineLvl w:val="1"/>
        <w:rPr>
          <w:rFonts w:ascii="Arial" w:eastAsia="Times New Roman" w:hAnsi="Arial" w:cs="Arial"/>
          <w:bCs/>
          <w:sz w:val="28"/>
          <w:szCs w:val="28"/>
          <w:shd w:val="clear" w:color="auto" w:fill="FFFFFF"/>
        </w:rPr>
      </w:pPr>
      <w:r>
        <w:rPr>
          <w:rFonts w:ascii="Arial" w:eastAsia="Times New Roman" w:hAnsi="Arial" w:cs="Arial"/>
          <w:bCs/>
          <w:sz w:val="28"/>
          <w:szCs w:val="28"/>
          <w:shd w:val="clear" w:color="auto" w:fill="FFFFFF"/>
        </w:rPr>
        <w:t xml:space="preserve">“Now it happens that we have a large number of requests implying that we should hire one more professional worker, but we do not have the funds from the budget. </w:t>
      </w:r>
      <w:r w:rsidR="008766D1">
        <w:rPr>
          <w:rFonts w:ascii="Arial" w:eastAsia="Times New Roman" w:hAnsi="Arial" w:cs="Arial"/>
          <w:bCs/>
          <w:sz w:val="28"/>
          <w:szCs w:val="28"/>
          <w:shd w:val="clear" w:color="auto" w:fill="FFFFFF"/>
        </w:rPr>
        <w:t xml:space="preserve">If I had to decide now whether to submit a request for licensing the service, in this system, we would not do that”, stated </w:t>
      </w:r>
      <w:proofErr w:type="spellStart"/>
      <w:r w:rsidR="008766D1">
        <w:rPr>
          <w:rFonts w:ascii="Arial" w:eastAsia="Times New Roman" w:hAnsi="Arial" w:cs="Arial"/>
          <w:bCs/>
          <w:sz w:val="28"/>
          <w:szCs w:val="28"/>
          <w:shd w:val="clear" w:color="auto" w:fill="FFFFFF"/>
        </w:rPr>
        <w:t>Vujačić</w:t>
      </w:r>
      <w:proofErr w:type="spellEnd"/>
      <w:r w:rsidR="008766D1">
        <w:rPr>
          <w:rFonts w:ascii="Arial" w:eastAsia="Times New Roman" w:hAnsi="Arial" w:cs="Arial"/>
          <w:bCs/>
          <w:sz w:val="28"/>
          <w:szCs w:val="28"/>
          <w:shd w:val="clear" w:color="auto" w:fill="FFFFFF"/>
        </w:rPr>
        <w:t xml:space="preserve">. </w:t>
      </w:r>
    </w:p>
    <w:p w:rsidR="008766D1" w:rsidRDefault="008766D1" w:rsidP="00D854B2">
      <w:pPr>
        <w:shd w:val="clear" w:color="auto" w:fill="FFFFFF"/>
        <w:spacing w:line="240" w:lineRule="auto"/>
        <w:outlineLvl w:val="1"/>
        <w:rPr>
          <w:rFonts w:ascii="Arial" w:eastAsia="Times New Roman" w:hAnsi="Arial" w:cs="Arial"/>
          <w:bCs/>
          <w:sz w:val="28"/>
          <w:szCs w:val="28"/>
          <w:shd w:val="clear" w:color="auto" w:fill="FFFFFF"/>
        </w:rPr>
      </w:pPr>
      <w:r>
        <w:rPr>
          <w:rFonts w:ascii="Arial" w:eastAsia="Times New Roman" w:hAnsi="Arial" w:cs="Arial"/>
          <w:bCs/>
          <w:sz w:val="28"/>
          <w:szCs w:val="28"/>
          <w:shd w:val="clear" w:color="auto" w:fill="FFFFFF"/>
        </w:rPr>
        <w:t xml:space="preserve">At the end of the panel, </w:t>
      </w:r>
      <w:proofErr w:type="spellStart"/>
      <w:r w:rsidRPr="001C48AA">
        <w:rPr>
          <w:rFonts w:ascii="Arial" w:eastAsia="Times New Roman" w:hAnsi="Arial" w:cs="Arial"/>
          <w:b/>
          <w:bCs/>
          <w:sz w:val="28"/>
          <w:szCs w:val="28"/>
          <w:shd w:val="clear" w:color="auto" w:fill="FFFFFF"/>
        </w:rPr>
        <w:t>Macanović</w:t>
      </w:r>
      <w:proofErr w:type="spellEnd"/>
      <w:r>
        <w:rPr>
          <w:rFonts w:ascii="Arial" w:eastAsia="Times New Roman" w:hAnsi="Arial" w:cs="Arial"/>
          <w:bCs/>
          <w:sz w:val="28"/>
          <w:szCs w:val="28"/>
          <w:shd w:val="clear" w:color="auto" w:fill="FFFFFF"/>
        </w:rPr>
        <w:t xml:space="preserve"> called on the Government, the Ministry of Labor and Social Welfare and all institutions to</w:t>
      </w:r>
      <w:r w:rsidR="00F6455D">
        <w:rPr>
          <w:rFonts w:ascii="Arial" w:eastAsia="Times New Roman" w:hAnsi="Arial" w:cs="Arial"/>
          <w:bCs/>
          <w:sz w:val="28"/>
          <w:szCs w:val="28"/>
          <w:shd w:val="clear" w:color="auto" w:fill="FFFFFF"/>
        </w:rPr>
        <w:t xml:space="preserve"> regard</w:t>
      </w:r>
      <w:r>
        <w:rPr>
          <w:rFonts w:ascii="Arial" w:eastAsia="Times New Roman" w:hAnsi="Arial" w:cs="Arial"/>
          <w:bCs/>
          <w:sz w:val="28"/>
          <w:szCs w:val="28"/>
          <w:shd w:val="clear" w:color="auto" w:fill="FFFFFF"/>
        </w:rPr>
        <w:t xml:space="preserve"> providing support to PWDs through licensing, financing and introduction of support service in the child a</w:t>
      </w:r>
      <w:r w:rsidR="00F6455D">
        <w:rPr>
          <w:rFonts w:ascii="Arial" w:eastAsia="Times New Roman" w:hAnsi="Arial" w:cs="Arial"/>
          <w:bCs/>
          <w:sz w:val="28"/>
          <w:szCs w:val="28"/>
          <w:shd w:val="clear" w:color="auto" w:fill="FFFFFF"/>
        </w:rPr>
        <w:t xml:space="preserve">nd social protection system not as the costs for the state. Instead of that, they should see PWDs as a strong human capital </w:t>
      </w:r>
      <w:r w:rsidR="0082244D">
        <w:rPr>
          <w:rFonts w:ascii="Arial" w:eastAsia="Times New Roman" w:hAnsi="Arial" w:cs="Arial"/>
          <w:bCs/>
          <w:sz w:val="28"/>
          <w:szCs w:val="28"/>
          <w:shd w:val="clear" w:color="auto" w:fill="FFFFFF"/>
        </w:rPr>
        <w:t xml:space="preserve">from which the society can greatly benefit. </w:t>
      </w:r>
      <w:r w:rsidR="00F6455D">
        <w:rPr>
          <w:rFonts w:ascii="Arial" w:eastAsia="Times New Roman" w:hAnsi="Arial" w:cs="Arial"/>
          <w:bCs/>
          <w:sz w:val="28"/>
          <w:szCs w:val="28"/>
          <w:shd w:val="clear" w:color="auto" w:fill="FFFFFF"/>
        </w:rPr>
        <w:t xml:space="preserve"> </w:t>
      </w:r>
    </w:p>
    <w:p w:rsidR="00412301" w:rsidRPr="00CE1151" w:rsidRDefault="00557730" w:rsidP="00412301">
      <w:pPr>
        <w:rPr>
          <w:rFonts w:ascii="Arial" w:hAnsi="Arial" w:cs="Arial"/>
          <w:sz w:val="28"/>
          <w:szCs w:val="28"/>
        </w:rPr>
      </w:pPr>
      <w:r>
        <w:rPr>
          <w:rFonts w:ascii="Arial" w:eastAsia="Times New Roman" w:hAnsi="Arial" w:cs="Arial"/>
          <w:bCs/>
          <w:sz w:val="28"/>
          <w:szCs w:val="28"/>
          <w:shd w:val="clear" w:color="auto" w:fill="FFFFFF"/>
        </w:rPr>
        <w:t xml:space="preserve">The conference was held within the framework of the project </w:t>
      </w:r>
      <w:r w:rsidR="00412301">
        <w:rPr>
          <w:rFonts w:ascii="Arial" w:eastAsia="Times New Roman" w:hAnsi="Arial" w:cs="Arial"/>
          <w:bCs/>
          <w:sz w:val="28"/>
          <w:szCs w:val="28"/>
          <w:shd w:val="clear" w:color="auto" w:fill="FFFFFF"/>
        </w:rPr>
        <w:t>“</w:t>
      </w:r>
      <w:r w:rsidR="00412301" w:rsidRPr="00CE1151">
        <w:rPr>
          <w:rFonts w:ascii="Arial" w:hAnsi="Arial" w:cs="Arial"/>
          <w:sz w:val="28"/>
          <w:szCs w:val="28"/>
        </w:rPr>
        <w:t xml:space="preserve">Equality to a dignified life of persons with disabilities in Montenegro”, implemented by the Union of the Blind of Montenegro in cooperation with the Association for Support to Persons with Disabilities </w:t>
      </w:r>
      <w:proofErr w:type="spellStart"/>
      <w:r w:rsidR="00412301" w:rsidRPr="00CE1151">
        <w:rPr>
          <w:rFonts w:ascii="Arial" w:hAnsi="Arial" w:cs="Arial"/>
          <w:sz w:val="28"/>
          <w:szCs w:val="28"/>
        </w:rPr>
        <w:t>Bijelo</w:t>
      </w:r>
      <w:proofErr w:type="spellEnd"/>
      <w:r w:rsidR="00412301" w:rsidRPr="00CE1151">
        <w:rPr>
          <w:rFonts w:ascii="Arial" w:hAnsi="Arial" w:cs="Arial"/>
          <w:sz w:val="28"/>
          <w:szCs w:val="28"/>
        </w:rPr>
        <w:t xml:space="preserve"> </w:t>
      </w:r>
      <w:proofErr w:type="spellStart"/>
      <w:r w:rsidR="00412301" w:rsidRPr="00CE1151">
        <w:rPr>
          <w:rFonts w:ascii="Arial" w:hAnsi="Arial" w:cs="Arial"/>
          <w:sz w:val="28"/>
          <w:szCs w:val="28"/>
        </w:rPr>
        <w:t>Polje</w:t>
      </w:r>
      <w:proofErr w:type="spellEnd"/>
      <w:r w:rsidR="00412301" w:rsidRPr="00CE1151">
        <w:rPr>
          <w:rFonts w:ascii="Arial" w:hAnsi="Arial" w:cs="Arial"/>
          <w:sz w:val="28"/>
          <w:szCs w:val="28"/>
        </w:rPr>
        <w:t>. It was financed by the European Union (through support of CFS – the Civil Society Facility) and Ministry of Public Administrat</w:t>
      </w:r>
      <w:r w:rsidR="002F5ADA">
        <w:rPr>
          <w:rFonts w:ascii="Arial" w:hAnsi="Arial" w:cs="Arial"/>
          <w:sz w:val="28"/>
          <w:szCs w:val="28"/>
        </w:rPr>
        <w:t>ion.</w:t>
      </w:r>
    </w:p>
    <w:p w:rsidR="00412301" w:rsidRPr="00CE1151" w:rsidRDefault="00412301" w:rsidP="00412301">
      <w:pPr>
        <w:rPr>
          <w:rFonts w:ascii="Arial" w:hAnsi="Arial" w:cs="Arial"/>
          <w:sz w:val="28"/>
          <w:szCs w:val="28"/>
        </w:rPr>
      </w:pPr>
    </w:p>
    <w:p w:rsidR="00557730" w:rsidRPr="002B408B" w:rsidRDefault="00557730" w:rsidP="00D854B2">
      <w:pPr>
        <w:shd w:val="clear" w:color="auto" w:fill="FFFFFF"/>
        <w:spacing w:line="240" w:lineRule="auto"/>
        <w:outlineLvl w:val="1"/>
        <w:rPr>
          <w:rFonts w:ascii="Arial" w:eastAsia="Times New Roman" w:hAnsi="Arial" w:cs="Arial"/>
          <w:bCs/>
          <w:sz w:val="28"/>
          <w:szCs w:val="28"/>
          <w:shd w:val="clear" w:color="auto" w:fill="FFFFFF"/>
        </w:rPr>
      </w:pPr>
    </w:p>
    <w:sectPr w:rsidR="00557730" w:rsidRPr="002B408B">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A6E"/>
    <w:rsid w:val="0000154E"/>
    <w:rsid w:val="000138D9"/>
    <w:rsid w:val="000431F5"/>
    <w:rsid w:val="00082B8D"/>
    <w:rsid w:val="000C278D"/>
    <w:rsid w:val="000D7EBB"/>
    <w:rsid w:val="000E6915"/>
    <w:rsid w:val="00102C98"/>
    <w:rsid w:val="00116FB2"/>
    <w:rsid w:val="00130E38"/>
    <w:rsid w:val="00135CBB"/>
    <w:rsid w:val="00153281"/>
    <w:rsid w:val="0015360D"/>
    <w:rsid w:val="001A5387"/>
    <w:rsid w:val="001A7303"/>
    <w:rsid w:val="001C48AA"/>
    <w:rsid w:val="001C4B41"/>
    <w:rsid w:val="001F3887"/>
    <w:rsid w:val="0024684C"/>
    <w:rsid w:val="0026017B"/>
    <w:rsid w:val="002A2F81"/>
    <w:rsid w:val="002B408B"/>
    <w:rsid w:val="002C0BA5"/>
    <w:rsid w:val="002E060A"/>
    <w:rsid w:val="002F5ADA"/>
    <w:rsid w:val="003848D0"/>
    <w:rsid w:val="0039308A"/>
    <w:rsid w:val="0039783B"/>
    <w:rsid w:val="003B2FC2"/>
    <w:rsid w:val="003B50CC"/>
    <w:rsid w:val="003C000F"/>
    <w:rsid w:val="003F5195"/>
    <w:rsid w:val="00400DCC"/>
    <w:rsid w:val="00406F23"/>
    <w:rsid w:val="00412301"/>
    <w:rsid w:val="00433F25"/>
    <w:rsid w:val="0043520D"/>
    <w:rsid w:val="00443469"/>
    <w:rsid w:val="00444B47"/>
    <w:rsid w:val="00467A0E"/>
    <w:rsid w:val="004B03E7"/>
    <w:rsid w:val="004B3544"/>
    <w:rsid w:val="004D2171"/>
    <w:rsid w:val="00557730"/>
    <w:rsid w:val="005A33A1"/>
    <w:rsid w:val="005B58FC"/>
    <w:rsid w:val="005C165C"/>
    <w:rsid w:val="005D0C67"/>
    <w:rsid w:val="00602315"/>
    <w:rsid w:val="00617730"/>
    <w:rsid w:val="0068709B"/>
    <w:rsid w:val="006A6BCE"/>
    <w:rsid w:val="006B155C"/>
    <w:rsid w:val="006D4C48"/>
    <w:rsid w:val="00717CD8"/>
    <w:rsid w:val="00785A81"/>
    <w:rsid w:val="007B6730"/>
    <w:rsid w:val="007D4474"/>
    <w:rsid w:val="007E6964"/>
    <w:rsid w:val="007E79DE"/>
    <w:rsid w:val="00816E97"/>
    <w:rsid w:val="0082244D"/>
    <w:rsid w:val="00844325"/>
    <w:rsid w:val="008766D1"/>
    <w:rsid w:val="00951824"/>
    <w:rsid w:val="009B28B1"/>
    <w:rsid w:val="009F5CF3"/>
    <w:rsid w:val="00A3045E"/>
    <w:rsid w:val="00A36A6E"/>
    <w:rsid w:val="00A40DC9"/>
    <w:rsid w:val="00A953EF"/>
    <w:rsid w:val="00AB4B6F"/>
    <w:rsid w:val="00B13D9C"/>
    <w:rsid w:val="00B42D56"/>
    <w:rsid w:val="00B81693"/>
    <w:rsid w:val="00BB14AC"/>
    <w:rsid w:val="00BB3952"/>
    <w:rsid w:val="00BB7D8D"/>
    <w:rsid w:val="00C328CF"/>
    <w:rsid w:val="00C64B00"/>
    <w:rsid w:val="00C65D38"/>
    <w:rsid w:val="00CD729A"/>
    <w:rsid w:val="00CF2E32"/>
    <w:rsid w:val="00D25B10"/>
    <w:rsid w:val="00D5766B"/>
    <w:rsid w:val="00D65CC2"/>
    <w:rsid w:val="00D854B2"/>
    <w:rsid w:val="00D86A9A"/>
    <w:rsid w:val="00DA2D0D"/>
    <w:rsid w:val="00DC11CB"/>
    <w:rsid w:val="00E33D20"/>
    <w:rsid w:val="00E72297"/>
    <w:rsid w:val="00E8538E"/>
    <w:rsid w:val="00F02EE2"/>
    <w:rsid w:val="00F130BA"/>
    <w:rsid w:val="00F230CB"/>
    <w:rsid w:val="00F24440"/>
    <w:rsid w:val="00F319F4"/>
    <w:rsid w:val="00F53942"/>
    <w:rsid w:val="00F6134F"/>
    <w:rsid w:val="00F6455D"/>
    <w:rsid w:val="00FA1A12"/>
    <w:rsid w:val="00FC60F0"/>
    <w:rsid w:val="00FE0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50BF80-445C-43B4-B573-1FCD694C5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6A6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2078177">
      <w:bodyDiv w:val="1"/>
      <w:marLeft w:val="0"/>
      <w:marRight w:val="0"/>
      <w:marTop w:val="0"/>
      <w:marBottom w:val="0"/>
      <w:divBdr>
        <w:top w:val="none" w:sz="0" w:space="0" w:color="auto"/>
        <w:left w:val="none" w:sz="0" w:space="0" w:color="auto"/>
        <w:bottom w:val="none" w:sz="0" w:space="0" w:color="auto"/>
        <w:right w:val="none" w:sz="0" w:space="0" w:color="auto"/>
      </w:divBdr>
      <w:divsChild>
        <w:div w:id="1306201978">
          <w:marLeft w:val="0"/>
          <w:marRight w:val="0"/>
          <w:marTop w:val="360"/>
          <w:marBottom w:val="360"/>
          <w:divBdr>
            <w:top w:val="none" w:sz="0" w:space="0" w:color="auto"/>
            <w:left w:val="none" w:sz="0" w:space="0" w:color="auto"/>
            <w:bottom w:val="none" w:sz="0" w:space="0" w:color="auto"/>
            <w:right w:val="none" w:sz="0" w:space="0" w:color="auto"/>
          </w:divBdr>
        </w:div>
        <w:div w:id="1379671936">
          <w:marLeft w:val="0"/>
          <w:marRight w:val="0"/>
          <w:marTop w:val="540"/>
          <w:marBottom w:val="720"/>
          <w:divBdr>
            <w:top w:val="none" w:sz="0" w:space="0" w:color="auto"/>
            <w:left w:val="none" w:sz="0" w:space="0" w:color="auto"/>
            <w:bottom w:val="none" w:sz="0" w:space="0" w:color="auto"/>
            <w:right w:val="none" w:sz="0" w:space="0" w:color="auto"/>
          </w:divBdr>
        </w:div>
      </w:divsChild>
    </w:div>
    <w:div w:id="1988169453">
      <w:bodyDiv w:val="1"/>
      <w:marLeft w:val="0"/>
      <w:marRight w:val="0"/>
      <w:marTop w:val="0"/>
      <w:marBottom w:val="0"/>
      <w:divBdr>
        <w:top w:val="none" w:sz="0" w:space="0" w:color="auto"/>
        <w:left w:val="none" w:sz="0" w:space="0" w:color="auto"/>
        <w:bottom w:val="none" w:sz="0" w:space="0" w:color="auto"/>
        <w:right w:val="none" w:sz="0" w:space="0" w:color="auto"/>
      </w:divBdr>
      <w:divsChild>
        <w:div w:id="2129005727">
          <w:marLeft w:val="0"/>
          <w:marRight w:val="0"/>
          <w:marTop w:val="360"/>
          <w:marBottom w:val="360"/>
          <w:divBdr>
            <w:top w:val="none" w:sz="0" w:space="0" w:color="auto"/>
            <w:left w:val="none" w:sz="0" w:space="0" w:color="auto"/>
            <w:bottom w:val="none" w:sz="0" w:space="0" w:color="auto"/>
            <w:right w:val="none" w:sz="0" w:space="0" w:color="auto"/>
          </w:divBdr>
        </w:div>
        <w:div w:id="1246112697">
          <w:marLeft w:val="0"/>
          <w:marRight w:val="0"/>
          <w:marTop w:val="540"/>
          <w:marBottom w:val="7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531</TotalTime>
  <Pages>5</Pages>
  <Words>1349</Words>
  <Characters>7693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Office Black Edition - tum0r</Company>
  <LinksUpToDate>false</LinksUpToDate>
  <CharactersWithSpaces>9024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124</cp:revision>
  <dcterms:created xsi:type="dcterms:W3CDTF">2023-06-29T13:39:00Z</dcterms:created>
  <dcterms:modified xsi:type="dcterms:W3CDTF">2023-07-04T11:14:00Z</dcterms:modified>
</cp:coreProperties>
</file>