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915" w:rsidRDefault="000C5AD7">
      <w:pPr>
        <w:rPr>
          <w:rFonts w:ascii="Arial" w:hAnsi="Arial" w:cs="Arial"/>
          <w:sz w:val="28"/>
          <w:szCs w:val="28"/>
        </w:rPr>
      </w:pPr>
      <w:r w:rsidRPr="000C5AD7">
        <w:rPr>
          <w:rFonts w:ascii="Arial" w:hAnsi="Arial" w:cs="Arial"/>
          <w:sz w:val="28"/>
          <w:szCs w:val="28"/>
        </w:rPr>
        <w:fldChar w:fldCharType="begin"/>
      </w:r>
      <w:r w:rsidRPr="000C5AD7">
        <w:rPr>
          <w:rFonts w:ascii="Arial" w:hAnsi="Arial" w:cs="Arial"/>
          <w:sz w:val="28"/>
          <w:szCs w:val="28"/>
        </w:rPr>
        <w:instrText xml:space="preserve"> HYPERLINK "https://ss-cg.org/?p=4415" </w:instrText>
      </w:r>
      <w:r w:rsidRPr="000C5AD7">
        <w:rPr>
          <w:rFonts w:ascii="Arial" w:hAnsi="Arial" w:cs="Arial"/>
          <w:sz w:val="28"/>
          <w:szCs w:val="28"/>
        </w:rPr>
      </w:r>
      <w:r w:rsidRPr="000C5AD7">
        <w:rPr>
          <w:rFonts w:ascii="Arial" w:hAnsi="Arial" w:cs="Arial"/>
          <w:sz w:val="28"/>
          <w:szCs w:val="28"/>
        </w:rPr>
        <w:fldChar w:fldCharType="separate"/>
      </w:r>
      <w:r w:rsidRPr="000C5AD7">
        <w:rPr>
          <w:rStyle w:val="Hyperlink"/>
          <w:rFonts w:ascii="Arial" w:hAnsi="Arial" w:cs="Arial"/>
          <w:sz w:val="28"/>
          <w:szCs w:val="28"/>
        </w:rPr>
        <w:t>https://ss-cg.org/?p=4415</w:t>
      </w:r>
      <w:r w:rsidRPr="000C5AD7">
        <w:rPr>
          <w:rFonts w:ascii="Arial" w:hAnsi="Arial" w:cs="Arial"/>
          <w:sz w:val="28"/>
          <w:szCs w:val="28"/>
        </w:rPr>
        <w:fldChar w:fldCharType="end"/>
      </w:r>
    </w:p>
    <w:p w:rsidR="000C5AD7" w:rsidRDefault="000C5AD7">
      <w:pPr>
        <w:rPr>
          <w:rFonts w:ascii="Arial" w:hAnsi="Arial" w:cs="Arial"/>
          <w:sz w:val="28"/>
          <w:szCs w:val="28"/>
        </w:rPr>
      </w:pPr>
    </w:p>
    <w:p w:rsidR="00361688" w:rsidRPr="00361688" w:rsidRDefault="00361688" w:rsidP="00361688">
      <w:pPr>
        <w:suppressAutoHyphens/>
        <w:autoSpaceDN w:val="0"/>
        <w:spacing w:after="1" w:line="216" w:lineRule="auto"/>
        <w:jc w:val="center"/>
        <w:textAlignment w:val="baseline"/>
        <w:rPr>
          <w:rFonts w:ascii="Arial" w:eastAsia="Calibri" w:hAnsi="Arial" w:cs="Arial"/>
          <w:bCs/>
          <w:color w:val="000000"/>
          <w:sz w:val="36"/>
          <w:szCs w:val="36"/>
          <w:lang w:eastAsia="hr-BA"/>
        </w:rPr>
      </w:pPr>
      <w:r w:rsidRPr="00361688">
        <w:rPr>
          <w:rFonts w:ascii="Arial" w:eastAsia="Calibri" w:hAnsi="Arial" w:cs="Arial"/>
          <w:bCs/>
          <w:color w:val="000000"/>
          <w:sz w:val="36"/>
          <w:szCs w:val="36"/>
          <w:lang w:eastAsia="hr-BA"/>
        </w:rPr>
        <w:t xml:space="preserve">THE UNION OF THE BLIND OF MONTENEGRO – PLAN OF MEDIA ACTIVITIES FOR PARLIAMENTARY ELECTIONS, JUNE 11, 2023 </w:t>
      </w:r>
    </w:p>
    <w:p w:rsidR="00361688" w:rsidRPr="00361688" w:rsidRDefault="00361688" w:rsidP="00361688">
      <w:pPr>
        <w:suppressAutoHyphens/>
        <w:autoSpaceDN w:val="0"/>
        <w:spacing w:after="1" w:line="216" w:lineRule="auto"/>
        <w:jc w:val="both"/>
        <w:textAlignment w:val="baseline"/>
        <w:rPr>
          <w:rFonts w:ascii="Calibri" w:eastAsia="Times New Roman" w:hAnsi="Calibri" w:cs="Calibri"/>
          <w:lang w:eastAsia="hr-BA"/>
        </w:rPr>
      </w:pPr>
    </w:p>
    <w:p w:rsidR="00361688" w:rsidRDefault="00361688">
      <w:pPr>
        <w:rPr>
          <w:rFonts w:ascii="Arial" w:hAnsi="Arial" w:cs="Arial"/>
          <w:sz w:val="28"/>
          <w:szCs w:val="28"/>
        </w:rPr>
      </w:pPr>
    </w:p>
    <w:p w:rsidR="00B7149D" w:rsidRPr="00ED5043" w:rsidRDefault="00B7149D" w:rsidP="00B7149D">
      <w:pPr>
        <w:suppressAutoHyphens/>
        <w:autoSpaceDN w:val="0"/>
        <w:spacing w:after="1" w:line="216" w:lineRule="auto"/>
        <w:jc w:val="both"/>
        <w:textAlignment w:val="baseline"/>
        <w:rPr>
          <w:rFonts w:ascii="Arial" w:eastAsia="Calibri" w:hAnsi="Arial" w:cs="Arial"/>
          <w:color w:val="000000"/>
          <w:sz w:val="28"/>
          <w:szCs w:val="28"/>
          <w:lang w:eastAsia="hr-BA"/>
        </w:rPr>
      </w:pPr>
      <w:r w:rsidRPr="00B7149D">
        <w:rPr>
          <w:rFonts w:ascii="Arial" w:eastAsia="Calibri" w:hAnsi="Arial" w:cs="Arial"/>
          <w:color w:val="000000"/>
          <w:sz w:val="28"/>
          <w:szCs w:val="28"/>
          <w:lang w:eastAsia="hr-BA"/>
        </w:rPr>
        <w:t>The Distinguished Representatives of Media,</w:t>
      </w:r>
    </w:p>
    <w:p w:rsidR="00B7149D" w:rsidRPr="00ED5043" w:rsidRDefault="00B7149D" w:rsidP="00ED5043">
      <w:pPr>
        <w:suppressAutoHyphens/>
        <w:autoSpaceDN w:val="0"/>
        <w:spacing w:after="1" w:line="216" w:lineRule="auto"/>
        <w:textAlignment w:val="baseline"/>
        <w:rPr>
          <w:rFonts w:ascii="Arial" w:eastAsia="Calibri" w:hAnsi="Arial" w:cs="Arial"/>
          <w:color w:val="000000"/>
          <w:sz w:val="28"/>
          <w:szCs w:val="28"/>
          <w:lang w:eastAsia="hr-BA"/>
        </w:rPr>
      </w:pPr>
    </w:p>
    <w:p w:rsidR="00B7149D" w:rsidRPr="00B7149D" w:rsidRDefault="00B7149D" w:rsidP="00ED5043">
      <w:pPr>
        <w:suppressAutoHyphens/>
        <w:autoSpaceDN w:val="0"/>
        <w:spacing w:after="1" w:line="216" w:lineRule="auto"/>
        <w:textAlignment w:val="baseline"/>
        <w:rPr>
          <w:rFonts w:ascii="Arial" w:eastAsia="Calibri" w:hAnsi="Arial" w:cs="Arial"/>
          <w:color w:val="000000"/>
          <w:sz w:val="28"/>
          <w:szCs w:val="28"/>
          <w:lang w:eastAsia="hr-BA"/>
        </w:rPr>
      </w:pPr>
      <w:r w:rsidRPr="00ED5043">
        <w:rPr>
          <w:rFonts w:ascii="Arial" w:hAnsi="Arial" w:cs="Arial"/>
          <w:sz w:val="28"/>
          <w:szCs w:val="28"/>
        </w:rPr>
        <w:t xml:space="preserve">The Union of the Blind is organizing </w:t>
      </w:r>
      <w:r w:rsidR="00ED5043" w:rsidRPr="00ED5043">
        <w:rPr>
          <w:rFonts w:ascii="Arial" w:hAnsi="Arial" w:cs="Arial"/>
          <w:sz w:val="28"/>
          <w:szCs w:val="28"/>
        </w:rPr>
        <w:t>Election Day</w:t>
      </w:r>
      <w:r w:rsidRPr="00ED5043">
        <w:rPr>
          <w:rFonts w:ascii="Arial" w:hAnsi="Arial" w:cs="Arial"/>
          <w:sz w:val="28"/>
          <w:szCs w:val="28"/>
        </w:rPr>
        <w:t xml:space="preserve"> observation in the upcoming parliamentary elections scheduled for June 11, 2023.</w:t>
      </w:r>
      <w:r w:rsidRPr="00ED5043">
        <w:rPr>
          <w:rFonts w:ascii="Arial" w:eastAsia="Calibri" w:hAnsi="Arial" w:cs="Arial"/>
          <w:color w:val="000000"/>
          <w:sz w:val="28"/>
          <w:szCs w:val="28"/>
          <w:lang w:eastAsia="hr-BA"/>
        </w:rPr>
        <w:t xml:space="preserve"> </w:t>
      </w:r>
      <w:r w:rsidRPr="00B7149D">
        <w:rPr>
          <w:rFonts w:ascii="Arial" w:eastAsia="Calibri" w:hAnsi="Arial" w:cs="Arial"/>
          <w:color w:val="000000"/>
          <w:sz w:val="28"/>
          <w:szCs w:val="28"/>
          <w:lang w:eastAsia="hr-BA"/>
        </w:rPr>
        <w:t xml:space="preserve">We inform </w:t>
      </w:r>
      <w:proofErr w:type="gramStart"/>
      <w:r w:rsidRPr="00B7149D">
        <w:rPr>
          <w:rFonts w:ascii="Arial" w:eastAsia="Calibri" w:hAnsi="Arial" w:cs="Arial"/>
          <w:color w:val="000000"/>
          <w:sz w:val="28"/>
          <w:szCs w:val="28"/>
          <w:lang w:eastAsia="hr-BA"/>
        </w:rPr>
        <w:t>You</w:t>
      </w:r>
      <w:proofErr w:type="gramEnd"/>
      <w:r w:rsidRPr="00B7149D">
        <w:rPr>
          <w:rFonts w:ascii="Arial" w:eastAsia="Calibri" w:hAnsi="Arial" w:cs="Arial"/>
          <w:color w:val="000000"/>
          <w:sz w:val="28"/>
          <w:szCs w:val="28"/>
          <w:lang w:eastAsia="hr-BA"/>
        </w:rPr>
        <w:t xml:space="preserve"> that the Union of the Blind of Montenegro, on the occasion of the parliamentary elections scheduled for 11 June, 2023, will hold media activities as follows:</w:t>
      </w:r>
    </w:p>
    <w:p w:rsidR="00B7149D" w:rsidRDefault="00B7149D" w:rsidP="00ED5043">
      <w:pPr>
        <w:rPr>
          <w:rFonts w:ascii="Arial" w:hAnsi="Arial" w:cs="Arial"/>
          <w:sz w:val="28"/>
          <w:szCs w:val="28"/>
        </w:rPr>
      </w:pPr>
    </w:p>
    <w:p w:rsidR="00B7149D" w:rsidRPr="00B7149D" w:rsidRDefault="00B7149D" w:rsidP="00B7149D">
      <w:pPr>
        <w:suppressAutoHyphens/>
        <w:autoSpaceDN w:val="0"/>
        <w:spacing w:after="1" w:line="216" w:lineRule="auto"/>
        <w:jc w:val="both"/>
        <w:textAlignment w:val="baseline"/>
        <w:rPr>
          <w:rFonts w:ascii="Calibri" w:eastAsia="Calibri" w:hAnsi="Calibri" w:cs="Calibri"/>
          <w:color w:val="000000"/>
          <w:sz w:val="24"/>
          <w:lang w:eastAsia="hr-BA"/>
        </w:rPr>
      </w:pPr>
    </w:p>
    <w:tbl>
      <w:tblPr>
        <w:tblStyle w:val="TableGrid"/>
        <w:tblW w:w="9247" w:type="dxa"/>
        <w:tblInd w:w="18" w:type="dxa"/>
        <w:tblLayout w:type="fixed"/>
        <w:tblLook w:val="04A0" w:firstRow="1" w:lastRow="0" w:firstColumn="1" w:lastColumn="0" w:noHBand="0" w:noVBand="1"/>
      </w:tblPr>
      <w:tblGrid>
        <w:gridCol w:w="1080"/>
        <w:gridCol w:w="1170"/>
        <w:gridCol w:w="6997"/>
      </w:tblGrid>
      <w:tr w:rsidR="00B7149D" w:rsidRPr="00B7149D" w:rsidTr="007532C0">
        <w:tc>
          <w:tcPr>
            <w:tcW w:w="9247" w:type="dxa"/>
            <w:gridSpan w:val="3"/>
            <w:shd w:val="clear" w:color="auto" w:fill="FFFFFF" w:themeFill="background1"/>
          </w:tcPr>
          <w:p w:rsidR="00B7149D" w:rsidRPr="00B7149D" w:rsidRDefault="00B7149D" w:rsidP="00B7149D">
            <w:pPr>
              <w:suppressAutoHyphens/>
              <w:autoSpaceDN w:val="0"/>
              <w:spacing w:after="1" w:line="216" w:lineRule="auto"/>
              <w:jc w:val="center"/>
              <w:textAlignment w:val="baseline"/>
              <w:rPr>
                <w:rFonts w:ascii="Arial" w:eastAsia="Calibri" w:hAnsi="Arial" w:cs="Arial"/>
                <w:b/>
                <w:bCs/>
                <w:sz w:val="28"/>
                <w:szCs w:val="28"/>
                <w:lang w:eastAsia="hr-BA"/>
              </w:rPr>
            </w:pPr>
            <w:r w:rsidRPr="00B7149D">
              <w:rPr>
                <w:rFonts w:ascii="Arial" w:eastAsia="Calibri" w:hAnsi="Arial" w:cs="Arial"/>
                <w:b/>
                <w:bCs/>
                <w:sz w:val="28"/>
                <w:szCs w:val="28"/>
                <w:lang w:eastAsia="hr-BA"/>
              </w:rPr>
              <w:t>PLAN OF MEDIA ACTIVITIES OF THE UNION OF THE BLIND FOR PARLIAMENTARY ELECTIONS IN 2023</w:t>
            </w:r>
          </w:p>
        </w:tc>
      </w:tr>
      <w:tr w:rsidR="00B7149D" w:rsidRPr="00B7149D" w:rsidTr="007532C0">
        <w:tc>
          <w:tcPr>
            <w:tcW w:w="1080" w:type="dxa"/>
            <w:shd w:val="clear" w:color="auto" w:fill="FFFFFF" w:themeFill="background1"/>
          </w:tcPr>
          <w:p w:rsidR="00B7149D" w:rsidRPr="00B7149D" w:rsidRDefault="00B7149D" w:rsidP="00B7149D">
            <w:pPr>
              <w:suppressAutoHyphens/>
              <w:autoSpaceDN w:val="0"/>
              <w:spacing w:after="1" w:line="216" w:lineRule="auto"/>
              <w:jc w:val="center"/>
              <w:textAlignment w:val="baseline"/>
              <w:rPr>
                <w:rFonts w:ascii="Arial" w:eastAsia="Calibri" w:hAnsi="Arial" w:cs="Arial"/>
                <w:b/>
                <w:bCs/>
                <w:sz w:val="28"/>
                <w:szCs w:val="28"/>
                <w:lang w:eastAsia="hr-BA"/>
              </w:rPr>
            </w:pPr>
            <w:r w:rsidRPr="00B7149D">
              <w:rPr>
                <w:rFonts w:ascii="Arial" w:eastAsia="Calibri" w:hAnsi="Arial" w:cs="Arial"/>
                <w:b/>
                <w:bCs/>
                <w:sz w:val="28"/>
                <w:szCs w:val="28"/>
                <w:lang w:eastAsia="hr-BA"/>
              </w:rPr>
              <w:t>Date</w:t>
            </w:r>
          </w:p>
        </w:tc>
        <w:tc>
          <w:tcPr>
            <w:tcW w:w="1170" w:type="dxa"/>
            <w:shd w:val="clear" w:color="auto" w:fill="FFFFFF" w:themeFill="background1"/>
          </w:tcPr>
          <w:p w:rsidR="00B7149D" w:rsidRPr="00B7149D" w:rsidRDefault="00B7149D" w:rsidP="00B7149D">
            <w:pPr>
              <w:suppressAutoHyphens/>
              <w:autoSpaceDN w:val="0"/>
              <w:spacing w:after="1" w:line="216" w:lineRule="auto"/>
              <w:jc w:val="center"/>
              <w:textAlignment w:val="baseline"/>
              <w:rPr>
                <w:rFonts w:ascii="Arial" w:eastAsia="Calibri" w:hAnsi="Arial" w:cs="Arial"/>
                <w:b/>
                <w:bCs/>
                <w:sz w:val="28"/>
                <w:szCs w:val="28"/>
                <w:lang w:eastAsia="hr-BA"/>
              </w:rPr>
            </w:pPr>
            <w:r w:rsidRPr="00B7149D">
              <w:rPr>
                <w:rFonts w:ascii="Arial" w:eastAsia="Calibri" w:hAnsi="Arial" w:cs="Arial"/>
                <w:b/>
                <w:bCs/>
                <w:sz w:val="28"/>
                <w:szCs w:val="28"/>
                <w:lang w:eastAsia="hr-BA"/>
              </w:rPr>
              <w:t>Hour</w:t>
            </w:r>
          </w:p>
        </w:tc>
        <w:tc>
          <w:tcPr>
            <w:tcW w:w="6997" w:type="dxa"/>
            <w:shd w:val="clear" w:color="auto" w:fill="FFFFFF" w:themeFill="background1"/>
          </w:tcPr>
          <w:p w:rsidR="00B7149D" w:rsidRPr="00B7149D" w:rsidRDefault="00B7149D" w:rsidP="00B7149D">
            <w:pPr>
              <w:suppressAutoHyphens/>
              <w:autoSpaceDN w:val="0"/>
              <w:spacing w:after="1" w:line="216" w:lineRule="auto"/>
              <w:jc w:val="center"/>
              <w:textAlignment w:val="baseline"/>
              <w:rPr>
                <w:rFonts w:ascii="Arial" w:eastAsia="Calibri" w:hAnsi="Arial" w:cs="Arial"/>
                <w:b/>
                <w:bCs/>
                <w:sz w:val="28"/>
                <w:szCs w:val="28"/>
                <w:lang w:eastAsia="hr-BA"/>
              </w:rPr>
            </w:pPr>
            <w:r w:rsidRPr="00B7149D">
              <w:rPr>
                <w:rFonts w:ascii="Arial" w:eastAsia="Calibri" w:hAnsi="Arial" w:cs="Arial"/>
                <w:b/>
                <w:bCs/>
                <w:sz w:val="28"/>
                <w:szCs w:val="28"/>
                <w:lang w:eastAsia="hr-BA"/>
              </w:rPr>
              <w:t>Activity</w:t>
            </w:r>
          </w:p>
        </w:tc>
      </w:tr>
      <w:tr w:rsidR="00B7149D" w:rsidRPr="00B7149D" w:rsidTr="007532C0">
        <w:tc>
          <w:tcPr>
            <w:tcW w:w="1080" w:type="dxa"/>
            <w:shd w:val="clear" w:color="auto" w:fill="FFFFFF" w:themeFill="background1"/>
          </w:tcPr>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B7149D" w:rsidRPr="00B7149D" w:rsidRDefault="00B7149D"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r w:rsidRPr="00B7149D">
              <w:rPr>
                <w:rFonts w:ascii="Arial" w:eastAsia="Calibri" w:hAnsi="Arial" w:cs="Arial"/>
                <w:b/>
                <w:color w:val="000000"/>
                <w:sz w:val="18"/>
                <w:szCs w:val="18"/>
                <w:lang w:eastAsia="hr-BA"/>
              </w:rPr>
              <w:t>June 11th</w:t>
            </w:r>
          </w:p>
        </w:tc>
        <w:tc>
          <w:tcPr>
            <w:tcW w:w="1170" w:type="dxa"/>
            <w:shd w:val="clear" w:color="auto" w:fill="FFFFFF" w:themeFill="background1"/>
          </w:tcPr>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B7149D" w:rsidRPr="00B7149D" w:rsidRDefault="00B7149D"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r w:rsidRPr="00B7149D">
              <w:rPr>
                <w:rFonts w:ascii="Arial" w:eastAsia="Calibri" w:hAnsi="Arial" w:cs="Arial"/>
                <w:b/>
                <w:color w:val="000000"/>
                <w:sz w:val="18"/>
                <w:szCs w:val="18"/>
                <w:lang w:eastAsia="hr-BA"/>
              </w:rPr>
              <w:t>1:00 p.m.</w:t>
            </w:r>
          </w:p>
        </w:tc>
        <w:tc>
          <w:tcPr>
            <w:tcW w:w="6997" w:type="dxa"/>
            <w:shd w:val="clear" w:color="auto" w:fill="FFFFFF" w:themeFill="background1"/>
          </w:tcPr>
          <w:p w:rsidR="009D45F7" w:rsidRDefault="009D45F7" w:rsidP="00B7149D">
            <w:pPr>
              <w:tabs>
                <w:tab w:val="left" w:pos="1920"/>
                <w:tab w:val="center" w:pos="3458"/>
              </w:tabs>
              <w:suppressAutoHyphens/>
              <w:autoSpaceDN w:val="0"/>
              <w:spacing w:after="1" w:line="216" w:lineRule="auto"/>
              <w:jc w:val="center"/>
              <w:textAlignment w:val="baseline"/>
              <w:rPr>
                <w:rFonts w:ascii="Arial" w:eastAsia="Calibri" w:hAnsi="Arial" w:cs="Arial"/>
                <w:b/>
                <w:color w:val="000000"/>
                <w:sz w:val="28"/>
                <w:szCs w:val="28"/>
                <w:lang w:eastAsia="hr-BA"/>
              </w:rPr>
            </w:pPr>
          </w:p>
          <w:p w:rsidR="00B7149D" w:rsidRPr="00B7149D" w:rsidRDefault="00B7149D" w:rsidP="00B7149D">
            <w:pPr>
              <w:tabs>
                <w:tab w:val="left" w:pos="1920"/>
                <w:tab w:val="center" w:pos="3458"/>
              </w:tabs>
              <w:suppressAutoHyphens/>
              <w:autoSpaceDN w:val="0"/>
              <w:spacing w:after="1" w:line="216" w:lineRule="auto"/>
              <w:jc w:val="center"/>
              <w:textAlignment w:val="baseline"/>
              <w:rPr>
                <w:rFonts w:ascii="Arial" w:eastAsia="Calibri" w:hAnsi="Arial" w:cs="Arial"/>
                <w:b/>
                <w:color w:val="000000"/>
                <w:sz w:val="28"/>
                <w:szCs w:val="28"/>
                <w:lang w:eastAsia="hr-BA"/>
              </w:rPr>
            </w:pPr>
            <w:r w:rsidRPr="00B7149D">
              <w:rPr>
                <w:rFonts w:ascii="Arial" w:eastAsia="Calibri" w:hAnsi="Arial" w:cs="Arial"/>
                <w:b/>
                <w:color w:val="000000"/>
                <w:sz w:val="28"/>
                <w:szCs w:val="28"/>
                <w:lang w:eastAsia="hr-BA"/>
              </w:rPr>
              <w:t xml:space="preserve">Press release </w:t>
            </w:r>
          </w:p>
          <w:p w:rsidR="007532C0" w:rsidRDefault="007532C0" w:rsidP="00B7149D">
            <w:pPr>
              <w:suppressAutoHyphens/>
              <w:autoSpaceDN w:val="0"/>
              <w:spacing w:after="1" w:line="216" w:lineRule="auto"/>
              <w:jc w:val="center"/>
              <w:textAlignment w:val="baseline"/>
              <w:rPr>
                <w:rFonts w:ascii="Arial" w:eastAsia="Calibri" w:hAnsi="Arial" w:cs="Arial"/>
                <w:color w:val="000000"/>
                <w:sz w:val="28"/>
                <w:szCs w:val="28"/>
                <w:lang w:eastAsia="hr-BA"/>
              </w:rPr>
            </w:pPr>
          </w:p>
          <w:p w:rsidR="00B7149D" w:rsidRPr="00B7149D" w:rsidRDefault="00B7149D" w:rsidP="00B7149D">
            <w:pPr>
              <w:suppressAutoHyphens/>
              <w:autoSpaceDN w:val="0"/>
              <w:spacing w:after="1" w:line="216" w:lineRule="auto"/>
              <w:jc w:val="center"/>
              <w:textAlignment w:val="baseline"/>
              <w:rPr>
                <w:rFonts w:ascii="Arial" w:eastAsia="Calibri" w:hAnsi="Arial" w:cs="Arial"/>
                <w:b/>
                <w:color w:val="000000"/>
                <w:sz w:val="28"/>
                <w:szCs w:val="28"/>
                <w:lang w:eastAsia="hr-BA"/>
              </w:rPr>
            </w:pPr>
            <w:hyperlink r:id="rId5" w:history="1">
              <w:r w:rsidRPr="007532C0">
                <w:rPr>
                  <w:rFonts w:ascii="Arial" w:eastAsia="Calibri" w:hAnsi="Arial" w:cs="Arial"/>
                  <w:b/>
                  <w:color w:val="0563C1" w:themeColor="hyperlink"/>
                  <w:sz w:val="28"/>
                  <w:szCs w:val="28"/>
                  <w:u w:val="single"/>
                  <w:lang w:eastAsia="hr-BA"/>
                </w:rPr>
                <w:t>https://ss-cg.org/</w:t>
              </w:r>
            </w:hyperlink>
          </w:p>
          <w:p w:rsidR="007532C0" w:rsidRDefault="007532C0" w:rsidP="00B7149D">
            <w:pPr>
              <w:suppressAutoHyphens/>
              <w:autoSpaceDN w:val="0"/>
              <w:spacing w:after="1" w:line="216" w:lineRule="auto"/>
              <w:jc w:val="center"/>
              <w:textAlignment w:val="baseline"/>
              <w:rPr>
                <w:rFonts w:ascii="Arial" w:eastAsia="Calibri" w:hAnsi="Arial" w:cs="Arial"/>
                <w:color w:val="000000"/>
                <w:sz w:val="28"/>
                <w:szCs w:val="28"/>
                <w:lang w:eastAsia="hr-BA"/>
              </w:rPr>
            </w:pPr>
          </w:p>
          <w:p w:rsidR="00B7149D" w:rsidRDefault="00B7149D" w:rsidP="00B7149D">
            <w:pPr>
              <w:suppressAutoHyphens/>
              <w:autoSpaceDN w:val="0"/>
              <w:spacing w:after="1" w:line="216" w:lineRule="auto"/>
              <w:jc w:val="center"/>
              <w:textAlignment w:val="baseline"/>
              <w:rPr>
                <w:rFonts w:ascii="Arial" w:eastAsia="Calibri" w:hAnsi="Arial" w:cs="Arial"/>
                <w:color w:val="000000"/>
                <w:sz w:val="28"/>
                <w:szCs w:val="28"/>
                <w:lang w:eastAsia="hr-BA"/>
              </w:rPr>
            </w:pPr>
            <w:r w:rsidRPr="00B7149D">
              <w:rPr>
                <w:rFonts w:ascii="Arial" w:eastAsia="Calibri" w:hAnsi="Arial" w:cs="Arial"/>
                <w:color w:val="000000"/>
                <w:sz w:val="28"/>
                <w:szCs w:val="28"/>
                <w:lang w:eastAsia="hr-BA"/>
              </w:rPr>
              <w:t>Information on the opportunity for persons with disabilities  to exercise their voting rights</w:t>
            </w:r>
          </w:p>
          <w:p w:rsidR="009D45F7" w:rsidRPr="00B7149D" w:rsidRDefault="009D45F7" w:rsidP="00B7149D">
            <w:pPr>
              <w:suppressAutoHyphens/>
              <w:autoSpaceDN w:val="0"/>
              <w:spacing w:after="1" w:line="216" w:lineRule="auto"/>
              <w:jc w:val="center"/>
              <w:textAlignment w:val="baseline"/>
              <w:rPr>
                <w:rFonts w:ascii="Arial" w:eastAsia="Calibri" w:hAnsi="Arial" w:cs="Arial"/>
                <w:color w:val="000000"/>
                <w:sz w:val="28"/>
                <w:szCs w:val="28"/>
                <w:lang w:eastAsia="hr-BA"/>
              </w:rPr>
            </w:pPr>
          </w:p>
        </w:tc>
      </w:tr>
      <w:tr w:rsidR="00B7149D" w:rsidRPr="00B7149D" w:rsidTr="007532C0">
        <w:tc>
          <w:tcPr>
            <w:tcW w:w="1080" w:type="dxa"/>
            <w:shd w:val="clear" w:color="auto" w:fill="FFFFFF" w:themeFill="background1"/>
          </w:tcPr>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B7149D" w:rsidRPr="00B7149D" w:rsidRDefault="00B7149D"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r w:rsidRPr="00B7149D">
              <w:rPr>
                <w:rFonts w:ascii="Arial" w:eastAsia="Calibri" w:hAnsi="Arial" w:cs="Arial"/>
                <w:b/>
                <w:color w:val="000000"/>
                <w:sz w:val="18"/>
                <w:szCs w:val="18"/>
                <w:lang w:eastAsia="hr-BA"/>
              </w:rPr>
              <w:t>June 11th</w:t>
            </w:r>
          </w:p>
        </w:tc>
        <w:tc>
          <w:tcPr>
            <w:tcW w:w="1170" w:type="dxa"/>
            <w:shd w:val="clear" w:color="auto" w:fill="FFFFFF" w:themeFill="background1"/>
          </w:tcPr>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B7149D" w:rsidRPr="00B7149D" w:rsidRDefault="00B7149D"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r w:rsidRPr="00B7149D">
              <w:rPr>
                <w:rFonts w:ascii="Arial" w:eastAsia="Calibri" w:hAnsi="Arial" w:cs="Arial"/>
                <w:b/>
                <w:color w:val="000000"/>
                <w:sz w:val="18"/>
                <w:szCs w:val="18"/>
                <w:lang w:eastAsia="hr-BA"/>
              </w:rPr>
              <w:t>7:00 p.m.</w:t>
            </w:r>
          </w:p>
        </w:tc>
        <w:tc>
          <w:tcPr>
            <w:tcW w:w="6997" w:type="dxa"/>
            <w:shd w:val="clear" w:color="auto" w:fill="FFFFFF" w:themeFill="background1"/>
          </w:tcPr>
          <w:p w:rsidR="009D45F7" w:rsidRDefault="009D45F7" w:rsidP="00B7149D">
            <w:pPr>
              <w:tabs>
                <w:tab w:val="left" w:pos="1920"/>
                <w:tab w:val="center" w:pos="3458"/>
              </w:tabs>
              <w:suppressAutoHyphens/>
              <w:autoSpaceDN w:val="0"/>
              <w:spacing w:after="1" w:line="216" w:lineRule="auto"/>
              <w:jc w:val="center"/>
              <w:textAlignment w:val="baseline"/>
              <w:rPr>
                <w:rFonts w:ascii="Arial" w:eastAsia="Calibri" w:hAnsi="Arial" w:cs="Arial"/>
                <w:b/>
                <w:color w:val="000000"/>
                <w:sz w:val="28"/>
                <w:szCs w:val="28"/>
                <w:lang w:eastAsia="hr-BA"/>
              </w:rPr>
            </w:pPr>
          </w:p>
          <w:p w:rsidR="00B7149D" w:rsidRPr="00B7149D" w:rsidRDefault="00B7149D" w:rsidP="00B7149D">
            <w:pPr>
              <w:tabs>
                <w:tab w:val="left" w:pos="1920"/>
                <w:tab w:val="center" w:pos="3458"/>
              </w:tabs>
              <w:suppressAutoHyphens/>
              <w:autoSpaceDN w:val="0"/>
              <w:spacing w:after="1" w:line="216" w:lineRule="auto"/>
              <w:jc w:val="center"/>
              <w:textAlignment w:val="baseline"/>
              <w:rPr>
                <w:rFonts w:ascii="Arial" w:eastAsia="Calibri" w:hAnsi="Arial" w:cs="Arial"/>
                <w:color w:val="000000"/>
                <w:sz w:val="28"/>
                <w:szCs w:val="28"/>
                <w:lang w:eastAsia="hr-BA"/>
              </w:rPr>
            </w:pPr>
            <w:r w:rsidRPr="00B7149D">
              <w:rPr>
                <w:rFonts w:ascii="Arial" w:eastAsia="Calibri" w:hAnsi="Arial" w:cs="Arial"/>
                <w:b/>
                <w:color w:val="000000"/>
                <w:sz w:val="28"/>
                <w:szCs w:val="28"/>
                <w:lang w:eastAsia="hr-BA"/>
              </w:rPr>
              <w:t xml:space="preserve">Press release </w:t>
            </w:r>
          </w:p>
          <w:p w:rsidR="007532C0" w:rsidRDefault="007532C0" w:rsidP="00B7149D">
            <w:pPr>
              <w:tabs>
                <w:tab w:val="left" w:pos="1920"/>
                <w:tab w:val="center" w:pos="3458"/>
              </w:tabs>
              <w:suppressAutoHyphens/>
              <w:autoSpaceDN w:val="0"/>
              <w:spacing w:after="1" w:line="216" w:lineRule="auto"/>
              <w:jc w:val="center"/>
              <w:textAlignment w:val="baseline"/>
              <w:rPr>
                <w:rFonts w:ascii="Arial" w:eastAsia="Calibri" w:hAnsi="Arial" w:cs="Arial"/>
                <w:color w:val="000000"/>
                <w:sz w:val="28"/>
                <w:szCs w:val="28"/>
                <w:lang w:eastAsia="hr-BA"/>
              </w:rPr>
            </w:pPr>
          </w:p>
          <w:p w:rsidR="00B7149D" w:rsidRPr="00B7149D" w:rsidRDefault="00B7149D" w:rsidP="00B7149D">
            <w:pPr>
              <w:tabs>
                <w:tab w:val="left" w:pos="1920"/>
                <w:tab w:val="center" w:pos="3458"/>
              </w:tabs>
              <w:suppressAutoHyphens/>
              <w:autoSpaceDN w:val="0"/>
              <w:spacing w:after="1" w:line="216" w:lineRule="auto"/>
              <w:jc w:val="center"/>
              <w:textAlignment w:val="baseline"/>
              <w:rPr>
                <w:rFonts w:ascii="Arial" w:eastAsia="Calibri" w:hAnsi="Arial" w:cs="Arial"/>
                <w:b/>
                <w:color w:val="000000"/>
                <w:sz w:val="28"/>
                <w:szCs w:val="28"/>
                <w:lang w:eastAsia="hr-BA"/>
              </w:rPr>
            </w:pPr>
            <w:hyperlink r:id="rId6" w:history="1">
              <w:r w:rsidRPr="007532C0">
                <w:rPr>
                  <w:rFonts w:ascii="Arial" w:eastAsia="Calibri" w:hAnsi="Arial" w:cs="Arial"/>
                  <w:b/>
                  <w:color w:val="0563C1" w:themeColor="hyperlink"/>
                  <w:sz w:val="28"/>
                  <w:szCs w:val="28"/>
                  <w:u w:val="single"/>
                  <w:lang w:eastAsia="hr-BA"/>
                </w:rPr>
                <w:t>https://ss-cg.org/</w:t>
              </w:r>
            </w:hyperlink>
          </w:p>
          <w:p w:rsidR="007532C0" w:rsidRDefault="007532C0" w:rsidP="00B7149D">
            <w:pPr>
              <w:tabs>
                <w:tab w:val="left" w:pos="1920"/>
                <w:tab w:val="center" w:pos="3458"/>
              </w:tabs>
              <w:suppressAutoHyphens/>
              <w:autoSpaceDN w:val="0"/>
              <w:spacing w:after="1" w:line="216" w:lineRule="auto"/>
              <w:jc w:val="center"/>
              <w:textAlignment w:val="baseline"/>
              <w:rPr>
                <w:rFonts w:ascii="Arial" w:eastAsia="Calibri" w:hAnsi="Arial" w:cs="Arial"/>
                <w:color w:val="000000"/>
                <w:sz w:val="28"/>
                <w:szCs w:val="28"/>
                <w:lang w:eastAsia="hr-BA"/>
              </w:rPr>
            </w:pPr>
          </w:p>
          <w:p w:rsidR="00B7149D" w:rsidRDefault="00B7149D" w:rsidP="00B7149D">
            <w:pPr>
              <w:tabs>
                <w:tab w:val="left" w:pos="1920"/>
                <w:tab w:val="center" w:pos="3458"/>
              </w:tabs>
              <w:suppressAutoHyphens/>
              <w:autoSpaceDN w:val="0"/>
              <w:spacing w:after="1" w:line="216" w:lineRule="auto"/>
              <w:jc w:val="center"/>
              <w:textAlignment w:val="baseline"/>
              <w:rPr>
                <w:rFonts w:ascii="Arial" w:eastAsia="Calibri" w:hAnsi="Arial" w:cs="Arial"/>
                <w:color w:val="000000"/>
                <w:sz w:val="28"/>
                <w:szCs w:val="28"/>
                <w:lang w:eastAsia="hr-BA"/>
              </w:rPr>
            </w:pPr>
            <w:r w:rsidRPr="00B7149D">
              <w:rPr>
                <w:rFonts w:ascii="Arial" w:eastAsia="Calibri" w:hAnsi="Arial" w:cs="Arial"/>
                <w:color w:val="000000"/>
                <w:sz w:val="28"/>
                <w:szCs w:val="28"/>
                <w:lang w:eastAsia="hr-BA"/>
              </w:rPr>
              <w:t>Information on the opportunity for persons with disabilities to exercise their voting rights</w:t>
            </w:r>
          </w:p>
          <w:p w:rsidR="009D45F7" w:rsidRPr="00B7149D" w:rsidRDefault="009D45F7" w:rsidP="00B7149D">
            <w:pPr>
              <w:tabs>
                <w:tab w:val="left" w:pos="1920"/>
                <w:tab w:val="center" w:pos="3458"/>
              </w:tabs>
              <w:suppressAutoHyphens/>
              <w:autoSpaceDN w:val="0"/>
              <w:spacing w:after="1" w:line="216" w:lineRule="auto"/>
              <w:jc w:val="center"/>
              <w:textAlignment w:val="baseline"/>
              <w:rPr>
                <w:rFonts w:ascii="Arial" w:eastAsia="Calibri" w:hAnsi="Arial" w:cs="Arial"/>
                <w:b/>
                <w:color w:val="000000"/>
                <w:sz w:val="28"/>
                <w:szCs w:val="28"/>
                <w:lang w:eastAsia="hr-BA"/>
              </w:rPr>
            </w:pPr>
          </w:p>
        </w:tc>
      </w:tr>
      <w:tr w:rsidR="00B7149D" w:rsidRPr="00B7149D" w:rsidTr="007532C0">
        <w:tc>
          <w:tcPr>
            <w:tcW w:w="1080" w:type="dxa"/>
            <w:shd w:val="clear" w:color="auto" w:fill="FFFFFF" w:themeFill="background1"/>
          </w:tcPr>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B7149D" w:rsidRPr="00B7149D" w:rsidRDefault="00B7149D"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r w:rsidRPr="00B7149D">
              <w:rPr>
                <w:rFonts w:ascii="Arial" w:eastAsia="Calibri" w:hAnsi="Arial" w:cs="Arial"/>
                <w:b/>
                <w:color w:val="000000"/>
                <w:sz w:val="18"/>
                <w:szCs w:val="18"/>
                <w:lang w:eastAsia="hr-BA"/>
              </w:rPr>
              <w:t>June 12th</w:t>
            </w:r>
          </w:p>
        </w:tc>
        <w:tc>
          <w:tcPr>
            <w:tcW w:w="1170" w:type="dxa"/>
            <w:shd w:val="clear" w:color="auto" w:fill="FFFFFF" w:themeFill="background1"/>
          </w:tcPr>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P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7532C0" w:rsidRDefault="007532C0"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p>
          <w:p w:rsidR="00B7149D" w:rsidRPr="00B7149D" w:rsidRDefault="00B7149D" w:rsidP="007532C0">
            <w:pPr>
              <w:suppressAutoHyphens/>
              <w:autoSpaceDN w:val="0"/>
              <w:spacing w:after="1" w:line="216" w:lineRule="auto"/>
              <w:jc w:val="center"/>
              <w:textAlignment w:val="baseline"/>
              <w:rPr>
                <w:rFonts w:ascii="Arial" w:eastAsia="Calibri" w:hAnsi="Arial" w:cs="Arial"/>
                <w:b/>
                <w:color w:val="000000"/>
                <w:sz w:val="18"/>
                <w:szCs w:val="18"/>
                <w:lang w:eastAsia="hr-BA"/>
              </w:rPr>
            </w:pPr>
            <w:r w:rsidRPr="00B7149D">
              <w:rPr>
                <w:rFonts w:ascii="Arial" w:eastAsia="Calibri" w:hAnsi="Arial" w:cs="Arial"/>
                <w:b/>
                <w:color w:val="000000"/>
                <w:sz w:val="18"/>
                <w:szCs w:val="18"/>
                <w:lang w:eastAsia="hr-BA"/>
              </w:rPr>
              <w:t>10:00 a.m.</w:t>
            </w:r>
          </w:p>
        </w:tc>
        <w:tc>
          <w:tcPr>
            <w:tcW w:w="6997" w:type="dxa"/>
            <w:shd w:val="clear" w:color="auto" w:fill="FFFFFF" w:themeFill="background1"/>
          </w:tcPr>
          <w:p w:rsidR="009D45F7" w:rsidRDefault="009D45F7" w:rsidP="00B7149D">
            <w:pPr>
              <w:suppressAutoHyphens/>
              <w:autoSpaceDN w:val="0"/>
              <w:spacing w:after="1" w:line="216" w:lineRule="auto"/>
              <w:jc w:val="center"/>
              <w:textAlignment w:val="baseline"/>
              <w:rPr>
                <w:rFonts w:ascii="Arial" w:eastAsia="Calibri" w:hAnsi="Arial" w:cs="Arial"/>
                <w:b/>
                <w:color w:val="000000"/>
                <w:sz w:val="28"/>
                <w:szCs w:val="28"/>
                <w:lang w:eastAsia="hr-BA"/>
              </w:rPr>
            </w:pPr>
          </w:p>
          <w:p w:rsidR="00B7149D" w:rsidRPr="00B7149D" w:rsidRDefault="00B7149D" w:rsidP="00B7149D">
            <w:pPr>
              <w:suppressAutoHyphens/>
              <w:autoSpaceDN w:val="0"/>
              <w:spacing w:after="1" w:line="216" w:lineRule="auto"/>
              <w:jc w:val="center"/>
              <w:textAlignment w:val="baseline"/>
              <w:rPr>
                <w:rFonts w:ascii="Arial" w:eastAsia="Calibri" w:hAnsi="Arial" w:cs="Arial"/>
                <w:b/>
                <w:color w:val="000000"/>
                <w:sz w:val="28"/>
                <w:szCs w:val="28"/>
                <w:lang w:eastAsia="hr-BA"/>
              </w:rPr>
            </w:pPr>
            <w:r w:rsidRPr="00B7149D">
              <w:rPr>
                <w:rFonts w:ascii="Arial" w:eastAsia="Calibri" w:hAnsi="Arial" w:cs="Arial"/>
                <w:b/>
                <w:color w:val="000000"/>
                <w:sz w:val="28"/>
                <w:szCs w:val="28"/>
                <w:lang w:eastAsia="hr-BA"/>
              </w:rPr>
              <w:t>Press conference</w:t>
            </w:r>
          </w:p>
          <w:p w:rsidR="007532C0" w:rsidRDefault="007532C0" w:rsidP="00B7149D">
            <w:pPr>
              <w:suppressAutoHyphens/>
              <w:autoSpaceDN w:val="0"/>
              <w:spacing w:after="1" w:line="216" w:lineRule="auto"/>
              <w:jc w:val="center"/>
              <w:textAlignment w:val="baseline"/>
              <w:rPr>
                <w:rFonts w:ascii="Arial" w:eastAsia="Calibri" w:hAnsi="Arial" w:cs="Arial"/>
                <w:color w:val="000000"/>
                <w:sz w:val="28"/>
                <w:szCs w:val="28"/>
                <w:lang w:eastAsia="hr-BA"/>
              </w:rPr>
            </w:pPr>
          </w:p>
          <w:p w:rsidR="00B7149D" w:rsidRDefault="00B7149D" w:rsidP="00B7149D">
            <w:pPr>
              <w:suppressAutoHyphens/>
              <w:autoSpaceDN w:val="0"/>
              <w:spacing w:after="1" w:line="216" w:lineRule="auto"/>
              <w:jc w:val="center"/>
              <w:textAlignment w:val="baseline"/>
              <w:rPr>
                <w:rFonts w:ascii="Arial" w:eastAsia="Calibri" w:hAnsi="Arial" w:cs="Arial"/>
                <w:color w:val="000000"/>
                <w:sz w:val="28"/>
                <w:szCs w:val="28"/>
                <w:lang w:eastAsia="hr-BA"/>
              </w:rPr>
            </w:pPr>
            <w:r w:rsidRPr="00B7149D">
              <w:rPr>
                <w:rFonts w:ascii="Arial" w:eastAsia="Calibri" w:hAnsi="Arial" w:cs="Arial"/>
                <w:color w:val="000000"/>
                <w:sz w:val="28"/>
                <w:szCs w:val="28"/>
                <w:lang w:eastAsia="hr-BA"/>
              </w:rPr>
              <w:t xml:space="preserve">PR </w:t>
            </w:r>
            <w:proofErr w:type="spellStart"/>
            <w:r w:rsidRPr="00B7149D">
              <w:rPr>
                <w:rFonts w:ascii="Arial" w:eastAsia="Calibri" w:hAnsi="Arial" w:cs="Arial"/>
                <w:color w:val="000000"/>
                <w:sz w:val="28"/>
                <w:szCs w:val="28"/>
                <w:lang w:eastAsia="hr-BA"/>
              </w:rPr>
              <w:t>Centar</w:t>
            </w:r>
            <w:proofErr w:type="spellEnd"/>
            <w:r w:rsidRPr="00B7149D">
              <w:rPr>
                <w:rFonts w:ascii="Arial" w:eastAsia="Calibri" w:hAnsi="Arial" w:cs="Arial"/>
                <w:color w:val="000000"/>
                <w:sz w:val="28"/>
                <w:szCs w:val="28"/>
                <w:lang w:eastAsia="hr-BA"/>
              </w:rPr>
              <w:t xml:space="preserve">, </w:t>
            </w:r>
            <w:proofErr w:type="spellStart"/>
            <w:r w:rsidRPr="00B7149D">
              <w:rPr>
                <w:rFonts w:ascii="Arial" w:eastAsia="Calibri" w:hAnsi="Arial" w:cs="Arial"/>
                <w:color w:val="000000"/>
                <w:sz w:val="28"/>
                <w:szCs w:val="28"/>
                <w:lang w:eastAsia="hr-BA"/>
              </w:rPr>
              <w:t>Josipa</w:t>
            </w:r>
            <w:proofErr w:type="spellEnd"/>
            <w:r w:rsidRPr="00B7149D">
              <w:rPr>
                <w:rFonts w:ascii="Arial" w:eastAsia="Calibri" w:hAnsi="Arial" w:cs="Arial"/>
                <w:color w:val="000000"/>
                <w:sz w:val="28"/>
                <w:szCs w:val="28"/>
                <w:lang w:eastAsia="hr-BA"/>
              </w:rPr>
              <w:t xml:space="preserve"> </w:t>
            </w:r>
            <w:proofErr w:type="spellStart"/>
            <w:r w:rsidRPr="00B7149D">
              <w:rPr>
                <w:rFonts w:ascii="Arial" w:eastAsia="Calibri" w:hAnsi="Arial" w:cs="Arial"/>
                <w:color w:val="000000"/>
                <w:sz w:val="28"/>
                <w:szCs w:val="28"/>
                <w:lang w:eastAsia="hr-BA"/>
              </w:rPr>
              <w:t>Broza</w:t>
            </w:r>
            <w:proofErr w:type="spellEnd"/>
            <w:r w:rsidRPr="00B7149D">
              <w:rPr>
                <w:rFonts w:ascii="Arial" w:eastAsia="Calibri" w:hAnsi="Arial" w:cs="Arial"/>
                <w:color w:val="000000"/>
                <w:sz w:val="28"/>
                <w:szCs w:val="28"/>
                <w:lang w:eastAsia="hr-BA"/>
              </w:rPr>
              <w:t xml:space="preserve"> </w:t>
            </w:r>
            <w:proofErr w:type="spellStart"/>
            <w:r w:rsidRPr="00B7149D">
              <w:rPr>
                <w:rFonts w:ascii="Arial" w:eastAsia="Calibri" w:hAnsi="Arial" w:cs="Arial"/>
                <w:color w:val="000000"/>
                <w:sz w:val="28"/>
                <w:szCs w:val="28"/>
                <w:lang w:eastAsia="hr-BA"/>
              </w:rPr>
              <w:t>Tita</w:t>
            </w:r>
            <w:proofErr w:type="spellEnd"/>
            <w:r w:rsidRPr="00B7149D">
              <w:rPr>
                <w:rFonts w:ascii="Arial" w:eastAsia="Calibri" w:hAnsi="Arial" w:cs="Arial"/>
                <w:color w:val="000000"/>
                <w:sz w:val="28"/>
                <w:szCs w:val="28"/>
                <w:lang w:eastAsia="hr-BA"/>
              </w:rPr>
              <w:t xml:space="preserve"> 23a Boulevard, Podgorica</w:t>
            </w:r>
          </w:p>
          <w:p w:rsidR="009D45F7" w:rsidRPr="00B7149D" w:rsidRDefault="009D45F7" w:rsidP="00B7149D">
            <w:pPr>
              <w:suppressAutoHyphens/>
              <w:autoSpaceDN w:val="0"/>
              <w:spacing w:after="1" w:line="216" w:lineRule="auto"/>
              <w:jc w:val="center"/>
              <w:textAlignment w:val="baseline"/>
              <w:rPr>
                <w:rFonts w:ascii="Arial" w:eastAsia="Calibri" w:hAnsi="Arial" w:cs="Arial"/>
                <w:color w:val="000000"/>
                <w:sz w:val="28"/>
                <w:szCs w:val="28"/>
                <w:lang w:eastAsia="hr-BA"/>
              </w:rPr>
            </w:pPr>
          </w:p>
          <w:p w:rsidR="007532C0" w:rsidRDefault="007532C0" w:rsidP="00B7149D">
            <w:pPr>
              <w:suppressAutoHyphens/>
              <w:autoSpaceDN w:val="0"/>
              <w:spacing w:after="1" w:line="216" w:lineRule="auto"/>
              <w:jc w:val="center"/>
              <w:textAlignment w:val="baseline"/>
              <w:rPr>
                <w:rFonts w:ascii="Arial" w:eastAsia="Calibri" w:hAnsi="Arial" w:cs="Arial"/>
                <w:color w:val="000000"/>
                <w:sz w:val="28"/>
                <w:szCs w:val="28"/>
                <w:lang w:eastAsia="hr-BA"/>
              </w:rPr>
            </w:pPr>
          </w:p>
          <w:p w:rsidR="00B7149D" w:rsidRDefault="00B7149D" w:rsidP="00B7149D">
            <w:pPr>
              <w:suppressAutoHyphens/>
              <w:autoSpaceDN w:val="0"/>
              <w:spacing w:after="1" w:line="216" w:lineRule="auto"/>
              <w:jc w:val="center"/>
              <w:textAlignment w:val="baseline"/>
              <w:rPr>
                <w:rFonts w:ascii="Arial" w:eastAsia="Calibri" w:hAnsi="Arial" w:cs="Arial"/>
                <w:color w:val="000000"/>
                <w:sz w:val="28"/>
                <w:szCs w:val="28"/>
                <w:lang w:eastAsia="hr-BA"/>
              </w:rPr>
            </w:pPr>
            <w:r w:rsidRPr="00B7149D">
              <w:rPr>
                <w:rFonts w:ascii="Arial" w:eastAsia="Calibri" w:hAnsi="Arial" w:cs="Arial"/>
                <w:color w:val="000000"/>
                <w:sz w:val="28"/>
                <w:szCs w:val="28"/>
                <w:lang w:eastAsia="hr-BA"/>
              </w:rPr>
              <w:t>Preliminary evaluation of the election day in parliamentary elections</w:t>
            </w:r>
          </w:p>
          <w:p w:rsidR="009D45F7" w:rsidRPr="00B7149D" w:rsidRDefault="009D45F7" w:rsidP="00B7149D">
            <w:pPr>
              <w:suppressAutoHyphens/>
              <w:autoSpaceDN w:val="0"/>
              <w:spacing w:after="1" w:line="216" w:lineRule="auto"/>
              <w:jc w:val="center"/>
              <w:textAlignment w:val="baseline"/>
              <w:rPr>
                <w:rFonts w:ascii="Arial" w:eastAsia="Calibri" w:hAnsi="Arial" w:cs="Arial"/>
                <w:b/>
                <w:color w:val="000000"/>
                <w:sz w:val="28"/>
                <w:szCs w:val="28"/>
                <w:lang w:eastAsia="hr-BA"/>
              </w:rPr>
            </w:pPr>
            <w:bookmarkStart w:id="0" w:name="_GoBack"/>
            <w:bookmarkEnd w:id="0"/>
          </w:p>
        </w:tc>
      </w:tr>
    </w:tbl>
    <w:p w:rsidR="00B7149D" w:rsidRDefault="00B7149D" w:rsidP="00ED5043">
      <w:pPr>
        <w:suppressAutoHyphens/>
        <w:autoSpaceDN w:val="0"/>
        <w:spacing w:after="1" w:line="216" w:lineRule="auto"/>
        <w:textAlignment w:val="baseline"/>
        <w:rPr>
          <w:rFonts w:ascii="Calibri" w:eastAsia="Calibri" w:hAnsi="Calibri" w:cs="Calibri"/>
          <w:i/>
          <w:color w:val="000000"/>
          <w:sz w:val="24"/>
          <w:lang w:eastAsia="hr-BA"/>
        </w:rPr>
      </w:pPr>
    </w:p>
    <w:p w:rsidR="00B7149D" w:rsidRPr="00B7149D" w:rsidRDefault="00B7149D" w:rsidP="00ED5043">
      <w:pPr>
        <w:suppressAutoHyphens/>
        <w:autoSpaceDN w:val="0"/>
        <w:spacing w:after="1" w:line="216" w:lineRule="auto"/>
        <w:textAlignment w:val="baseline"/>
        <w:rPr>
          <w:rFonts w:ascii="Calibri" w:eastAsia="Calibri" w:hAnsi="Calibri" w:cs="Calibri"/>
          <w:i/>
          <w:color w:val="000000"/>
          <w:sz w:val="24"/>
          <w:lang w:eastAsia="hr-BA"/>
        </w:rPr>
      </w:pPr>
      <w:r>
        <w:rPr>
          <w:rFonts w:ascii="Calibri" w:eastAsia="Calibri" w:hAnsi="Calibri" w:cs="Calibri"/>
          <w:i/>
          <w:color w:val="000000"/>
          <w:sz w:val="24"/>
          <w:lang w:eastAsia="hr-BA"/>
        </w:rPr>
        <w:t xml:space="preserve"> </w:t>
      </w:r>
      <w:r w:rsidRPr="00B7149D">
        <w:rPr>
          <w:rFonts w:ascii="Calibri" w:eastAsia="Calibri" w:hAnsi="Calibri" w:cs="Calibri"/>
          <w:i/>
          <w:color w:val="000000"/>
          <w:sz w:val="24"/>
          <w:lang w:eastAsia="hr-BA"/>
        </w:rPr>
        <w:t>*Slight deviations from the official start times listed in the plan are possible in exceptional circumstances.</w:t>
      </w:r>
    </w:p>
    <w:p w:rsidR="00B7149D" w:rsidRDefault="00B7149D" w:rsidP="00ED5043">
      <w:pPr>
        <w:suppressAutoHyphens/>
        <w:autoSpaceDN w:val="0"/>
        <w:spacing w:after="1" w:line="216" w:lineRule="auto"/>
        <w:ind w:left="10" w:hanging="10"/>
        <w:textAlignment w:val="baseline"/>
        <w:rPr>
          <w:rFonts w:ascii="Arial" w:hAnsi="Arial" w:cs="Arial"/>
          <w:sz w:val="28"/>
          <w:szCs w:val="28"/>
        </w:rPr>
      </w:pPr>
    </w:p>
    <w:p w:rsidR="00B7149D" w:rsidRPr="00ED5043" w:rsidRDefault="00B7149D" w:rsidP="00ED5043">
      <w:pPr>
        <w:suppressAutoHyphens/>
        <w:autoSpaceDN w:val="0"/>
        <w:spacing w:after="1" w:line="216" w:lineRule="auto"/>
        <w:textAlignment w:val="baseline"/>
        <w:rPr>
          <w:rFonts w:ascii="Arial" w:eastAsia="Calibri" w:hAnsi="Arial" w:cs="Arial"/>
          <w:color w:val="000000"/>
          <w:sz w:val="28"/>
          <w:szCs w:val="28"/>
          <w:lang w:eastAsia="hr-BA"/>
        </w:rPr>
      </w:pPr>
      <w:r w:rsidRPr="00B7149D">
        <w:rPr>
          <w:rFonts w:ascii="Arial" w:eastAsia="Calibri" w:hAnsi="Arial" w:cs="Arial"/>
          <w:color w:val="000000"/>
          <w:sz w:val="28"/>
          <w:szCs w:val="28"/>
          <w:lang w:eastAsia="hr-BA"/>
        </w:rPr>
        <w:t xml:space="preserve">During </w:t>
      </w:r>
      <w:r w:rsidRPr="00ED5043">
        <w:rPr>
          <w:rFonts w:ascii="Arial" w:eastAsia="Calibri" w:hAnsi="Arial" w:cs="Arial"/>
          <w:color w:val="000000"/>
          <w:sz w:val="28"/>
          <w:szCs w:val="28"/>
          <w:lang w:eastAsia="hr-BA"/>
        </w:rPr>
        <w:t>Election Day</w:t>
      </w:r>
      <w:r w:rsidRPr="00B7149D">
        <w:rPr>
          <w:rFonts w:ascii="Arial" w:eastAsia="Calibri" w:hAnsi="Arial" w:cs="Arial"/>
          <w:color w:val="000000"/>
          <w:sz w:val="28"/>
          <w:szCs w:val="28"/>
          <w:lang w:eastAsia="hr-BA"/>
        </w:rPr>
        <w:t>, the Union of the Blind will periodically publish infographics on the electoral process on social media platforms:</w:t>
      </w:r>
    </w:p>
    <w:p w:rsidR="00B7149D" w:rsidRDefault="00B7149D" w:rsidP="00B7149D">
      <w:pPr>
        <w:suppressAutoHyphens/>
        <w:autoSpaceDN w:val="0"/>
        <w:spacing w:after="1" w:line="216" w:lineRule="auto"/>
        <w:ind w:left="10" w:hanging="10"/>
        <w:jc w:val="both"/>
        <w:textAlignment w:val="baseline"/>
        <w:rPr>
          <w:rFonts w:ascii="Calibri" w:eastAsia="Calibri" w:hAnsi="Calibri" w:cs="Calibri"/>
          <w:color w:val="000000"/>
          <w:sz w:val="24"/>
          <w:lang w:eastAsia="hr-BA"/>
        </w:rPr>
      </w:pPr>
    </w:p>
    <w:p w:rsidR="00B7149D" w:rsidRPr="00ED5043" w:rsidRDefault="00B7149D" w:rsidP="00B7149D">
      <w:pPr>
        <w:pStyle w:val="ListParagraph"/>
        <w:numPr>
          <w:ilvl w:val="0"/>
          <w:numId w:val="1"/>
        </w:numPr>
        <w:ind w:left="370"/>
        <w:rPr>
          <w:rFonts w:ascii="Arial" w:hAnsi="Arial" w:cs="Arial"/>
          <w:sz w:val="28"/>
          <w:szCs w:val="28"/>
        </w:rPr>
      </w:pPr>
      <w:r w:rsidRPr="00ED5043">
        <w:rPr>
          <w:rFonts w:ascii="Arial" w:hAnsi="Arial" w:cs="Arial"/>
          <w:sz w:val="28"/>
          <w:szCs w:val="28"/>
        </w:rPr>
        <w:t>Facebook:</w:t>
      </w:r>
      <w:hyperlink r:id="rId7" w:history="1">
        <w:r w:rsidRPr="00ED5043">
          <w:rPr>
            <w:rStyle w:val="Hyperlink"/>
            <w:rFonts w:ascii="Arial" w:hAnsi="Arial" w:cs="Arial"/>
            <w:sz w:val="28"/>
            <w:szCs w:val="28"/>
          </w:rPr>
          <w:t>https://m.facebook.com/Savez-slijepih-Crne-Gore-545260818913411/about/?ref=page_internal&amp;mt_nav=o</w:t>
        </w:r>
      </w:hyperlink>
    </w:p>
    <w:p w:rsidR="00B7149D" w:rsidRPr="00ED5043" w:rsidRDefault="00B7149D" w:rsidP="00B7149D">
      <w:pPr>
        <w:pStyle w:val="ListParagraph"/>
        <w:numPr>
          <w:ilvl w:val="0"/>
          <w:numId w:val="1"/>
        </w:numPr>
        <w:ind w:left="370"/>
        <w:rPr>
          <w:rFonts w:ascii="Arial" w:hAnsi="Arial" w:cs="Arial"/>
          <w:sz w:val="28"/>
          <w:szCs w:val="28"/>
        </w:rPr>
      </w:pPr>
      <w:r w:rsidRPr="00ED5043">
        <w:rPr>
          <w:rFonts w:ascii="Arial" w:hAnsi="Arial" w:cs="Arial"/>
          <w:sz w:val="28"/>
          <w:szCs w:val="28"/>
        </w:rPr>
        <w:t xml:space="preserve">Instagram: </w:t>
      </w:r>
      <w:proofErr w:type="spellStart"/>
      <w:r w:rsidRPr="00ED5043">
        <w:rPr>
          <w:rFonts w:ascii="Arial" w:hAnsi="Arial" w:cs="Arial"/>
          <w:sz w:val="28"/>
          <w:szCs w:val="28"/>
        </w:rPr>
        <w:t>savez_slijepih_cg</w:t>
      </w:r>
      <w:proofErr w:type="spellEnd"/>
      <w:r w:rsidRPr="00ED5043">
        <w:rPr>
          <w:rFonts w:ascii="Arial" w:hAnsi="Arial" w:cs="Arial"/>
          <w:sz w:val="28"/>
          <w:szCs w:val="28"/>
        </w:rPr>
        <w:t xml:space="preserve"> </w:t>
      </w:r>
    </w:p>
    <w:p w:rsidR="00B7149D" w:rsidRPr="00ED5043" w:rsidRDefault="00B7149D" w:rsidP="00B7149D">
      <w:pPr>
        <w:pStyle w:val="ListParagraph"/>
        <w:numPr>
          <w:ilvl w:val="0"/>
          <w:numId w:val="1"/>
        </w:numPr>
        <w:ind w:left="370"/>
        <w:rPr>
          <w:rFonts w:ascii="Arial" w:hAnsi="Arial" w:cs="Arial"/>
          <w:sz w:val="28"/>
          <w:szCs w:val="28"/>
        </w:rPr>
      </w:pPr>
      <w:r w:rsidRPr="00ED5043">
        <w:rPr>
          <w:rFonts w:ascii="Arial" w:hAnsi="Arial" w:cs="Arial"/>
          <w:sz w:val="28"/>
          <w:szCs w:val="28"/>
        </w:rPr>
        <w:t xml:space="preserve">Twitter: </w:t>
      </w:r>
      <w:proofErr w:type="spellStart"/>
      <w:r w:rsidRPr="00ED5043">
        <w:rPr>
          <w:rFonts w:ascii="Arial" w:hAnsi="Arial" w:cs="Arial"/>
          <w:sz w:val="28"/>
          <w:szCs w:val="28"/>
        </w:rPr>
        <w:t>Savez_slijepih</w:t>
      </w:r>
      <w:proofErr w:type="spellEnd"/>
    </w:p>
    <w:p w:rsidR="00B7149D" w:rsidRDefault="00B7149D" w:rsidP="00B7149D">
      <w:pPr>
        <w:pStyle w:val="ListParagraph"/>
        <w:ind w:left="370" w:firstLine="0"/>
      </w:pPr>
    </w:p>
    <w:p w:rsidR="00B7149D" w:rsidRPr="00B7149D" w:rsidRDefault="00B7149D" w:rsidP="00ED5043">
      <w:pPr>
        <w:suppressAutoHyphens/>
        <w:autoSpaceDN w:val="0"/>
        <w:spacing w:after="1" w:line="216" w:lineRule="auto"/>
        <w:textAlignment w:val="baseline"/>
        <w:rPr>
          <w:rFonts w:ascii="Arial" w:eastAsia="Calibri" w:hAnsi="Arial" w:cs="Arial"/>
          <w:color w:val="000000"/>
          <w:sz w:val="28"/>
          <w:szCs w:val="28"/>
          <w:lang w:val="bs-Latn-BA" w:eastAsia="hr-BA"/>
        </w:rPr>
      </w:pPr>
    </w:p>
    <w:p w:rsidR="00B7149D" w:rsidRPr="00B7149D" w:rsidRDefault="00B7149D" w:rsidP="00ED5043">
      <w:pPr>
        <w:suppressAutoHyphens/>
        <w:autoSpaceDN w:val="0"/>
        <w:spacing w:after="1" w:line="216" w:lineRule="auto"/>
        <w:textAlignment w:val="baseline"/>
        <w:rPr>
          <w:rFonts w:ascii="Arial" w:eastAsia="Calibri" w:hAnsi="Arial" w:cs="Arial"/>
          <w:color w:val="000000"/>
          <w:sz w:val="28"/>
          <w:szCs w:val="28"/>
          <w:lang w:val="bs-Latn-BA" w:eastAsia="hr-BA"/>
        </w:rPr>
      </w:pPr>
      <w:r w:rsidRPr="00ED5043">
        <w:rPr>
          <w:rFonts w:ascii="Arial" w:eastAsia="Calibri" w:hAnsi="Arial" w:cs="Arial"/>
          <w:color w:val="000000"/>
          <w:sz w:val="28"/>
          <w:szCs w:val="28"/>
          <w:lang w:val="bs-Latn-BA" w:eastAsia="hr-BA"/>
        </w:rPr>
        <w:t>For all media inquiries and requests for media appearances p</w:t>
      </w:r>
      <w:r w:rsidRPr="00B7149D">
        <w:rPr>
          <w:rFonts w:ascii="Arial" w:eastAsia="Calibri" w:hAnsi="Arial" w:cs="Arial"/>
          <w:color w:val="000000"/>
          <w:sz w:val="28"/>
          <w:szCs w:val="28"/>
          <w:lang w:val="bs-Latn-BA" w:eastAsia="hr-BA"/>
        </w:rPr>
        <w:t>lease make arrangements in ad</w:t>
      </w:r>
      <w:r w:rsidRPr="00ED5043">
        <w:rPr>
          <w:rFonts w:ascii="Arial" w:eastAsia="Calibri" w:hAnsi="Arial" w:cs="Arial"/>
          <w:color w:val="000000"/>
          <w:sz w:val="28"/>
          <w:szCs w:val="28"/>
          <w:lang w:val="bs-Latn-BA" w:eastAsia="hr-BA"/>
        </w:rPr>
        <w:t xml:space="preserve">vance. </w:t>
      </w:r>
      <w:r w:rsidRPr="00B7149D">
        <w:rPr>
          <w:rFonts w:ascii="Arial" w:eastAsia="Calibri" w:hAnsi="Arial" w:cs="Arial"/>
          <w:color w:val="000000"/>
          <w:sz w:val="28"/>
          <w:szCs w:val="28"/>
          <w:lang w:val="bs-Latn-BA" w:eastAsia="hr-BA"/>
        </w:rPr>
        <w:t xml:space="preserve">You can do that by contacting Anđela Dragović via e-mail address: </w:t>
      </w:r>
      <w:hyperlink r:id="rId8" w:history="1">
        <w:r w:rsidRPr="00ED5043">
          <w:rPr>
            <w:rFonts w:ascii="Arial" w:eastAsia="Calibri" w:hAnsi="Arial" w:cs="Arial"/>
            <w:color w:val="0563C1" w:themeColor="hyperlink"/>
            <w:sz w:val="28"/>
            <w:szCs w:val="28"/>
            <w:u w:val="single"/>
            <w:lang w:val="bs-Latn-BA" w:eastAsia="hr-BA"/>
          </w:rPr>
          <w:t>savezslijepihcg@gmail.com</w:t>
        </w:r>
      </w:hyperlink>
      <w:r w:rsidRPr="00ED5043">
        <w:rPr>
          <w:rFonts w:ascii="Arial" w:eastAsia="Calibri" w:hAnsi="Arial" w:cs="Arial"/>
          <w:color w:val="0563C1" w:themeColor="hyperlink"/>
          <w:sz w:val="28"/>
          <w:szCs w:val="28"/>
          <w:u w:val="single"/>
          <w:lang w:val="bs-Latn-BA" w:eastAsia="hr-BA"/>
        </w:rPr>
        <w:t>,</w:t>
      </w:r>
      <w:r w:rsidRPr="00B7149D">
        <w:rPr>
          <w:rFonts w:ascii="Arial" w:eastAsia="Calibri" w:hAnsi="Arial" w:cs="Arial"/>
          <w:color w:val="000000"/>
          <w:sz w:val="28"/>
          <w:szCs w:val="28"/>
          <w:lang w:val="bs-Latn-BA" w:eastAsia="hr-BA"/>
        </w:rPr>
        <w:t xml:space="preserve"> or on the following phone numbers: 020665368, 069522763. </w:t>
      </w:r>
    </w:p>
    <w:p w:rsidR="00B7149D" w:rsidRPr="00B7149D" w:rsidRDefault="00B7149D" w:rsidP="00ED5043">
      <w:pPr>
        <w:suppressAutoHyphens/>
        <w:autoSpaceDN w:val="0"/>
        <w:spacing w:after="0" w:line="216" w:lineRule="auto"/>
        <w:textAlignment w:val="baseline"/>
        <w:rPr>
          <w:rFonts w:ascii="Arial" w:eastAsia="Calibri" w:hAnsi="Arial" w:cs="Arial"/>
          <w:color w:val="000000"/>
          <w:sz w:val="28"/>
          <w:szCs w:val="28"/>
          <w:lang w:val="bs-Latn-BA" w:eastAsia="hr-BA"/>
        </w:rPr>
      </w:pPr>
    </w:p>
    <w:p w:rsidR="00B7149D" w:rsidRPr="00B7149D" w:rsidRDefault="00B7149D" w:rsidP="00ED5043">
      <w:pPr>
        <w:suppressAutoHyphens/>
        <w:autoSpaceDN w:val="0"/>
        <w:spacing w:after="0" w:line="216" w:lineRule="auto"/>
        <w:textAlignment w:val="baseline"/>
        <w:rPr>
          <w:rFonts w:ascii="Arial" w:eastAsia="Calibri" w:hAnsi="Arial" w:cs="Arial"/>
          <w:color w:val="000000"/>
          <w:sz w:val="28"/>
          <w:szCs w:val="28"/>
          <w:lang w:val="bs-Latn-BA" w:eastAsia="hr-BA"/>
        </w:rPr>
      </w:pPr>
      <w:r w:rsidRPr="00B7149D">
        <w:rPr>
          <w:rFonts w:ascii="Arial" w:eastAsia="Calibri" w:hAnsi="Arial" w:cs="Arial"/>
          <w:color w:val="000000"/>
          <w:sz w:val="28"/>
          <w:szCs w:val="28"/>
          <w:lang w:val="bs-Latn-BA" w:eastAsia="hr-BA"/>
        </w:rPr>
        <w:t xml:space="preserve">Thank You for showing interest in our work and activities. </w:t>
      </w:r>
    </w:p>
    <w:p w:rsidR="00B7149D" w:rsidRDefault="00B7149D" w:rsidP="00B7149D">
      <w:pPr>
        <w:suppressAutoHyphens/>
        <w:autoSpaceDN w:val="0"/>
        <w:spacing w:after="0" w:line="216" w:lineRule="auto"/>
        <w:jc w:val="both"/>
        <w:textAlignment w:val="baseline"/>
        <w:rPr>
          <w:rFonts w:ascii="Arial" w:eastAsia="Calibri" w:hAnsi="Arial" w:cs="Arial"/>
          <w:color w:val="000000"/>
          <w:sz w:val="28"/>
          <w:szCs w:val="28"/>
          <w:lang w:val="bs-Latn-BA" w:eastAsia="hr-BA"/>
        </w:rPr>
      </w:pPr>
      <w:r w:rsidRPr="00B7149D">
        <w:rPr>
          <w:rFonts w:ascii="Arial" w:eastAsia="Calibri" w:hAnsi="Arial" w:cs="Arial"/>
          <w:color w:val="000000"/>
          <w:sz w:val="28"/>
          <w:szCs w:val="28"/>
          <w:lang w:val="bs-Latn-BA" w:eastAsia="hr-BA"/>
        </w:rPr>
        <w:t>Should You have any qu</w:t>
      </w:r>
      <w:r w:rsidR="00ED5043">
        <w:rPr>
          <w:rFonts w:ascii="Arial" w:eastAsia="Calibri" w:hAnsi="Arial" w:cs="Arial"/>
          <w:color w:val="000000"/>
          <w:sz w:val="28"/>
          <w:szCs w:val="28"/>
          <w:lang w:val="bs-Latn-BA" w:eastAsia="hr-BA"/>
        </w:rPr>
        <w:t xml:space="preserve">estions, feel free to contact us. </w:t>
      </w:r>
    </w:p>
    <w:p w:rsidR="00CC7EA1" w:rsidRDefault="00CC7EA1" w:rsidP="00B7149D">
      <w:pPr>
        <w:suppressAutoHyphens/>
        <w:autoSpaceDN w:val="0"/>
        <w:spacing w:after="0" w:line="216" w:lineRule="auto"/>
        <w:jc w:val="both"/>
        <w:textAlignment w:val="baseline"/>
        <w:rPr>
          <w:rFonts w:ascii="Arial" w:eastAsia="Calibri" w:hAnsi="Arial" w:cs="Arial"/>
          <w:color w:val="000000"/>
          <w:sz w:val="28"/>
          <w:szCs w:val="28"/>
          <w:lang w:val="bs-Latn-BA" w:eastAsia="hr-BA"/>
        </w:rPr>
      </w:pPr>
    </w:p>
    <w:p w:rsidR="00CC7EA1" w:rsidRDefault="00CC7EA1" w:rsidP="00CC7EA1">
      <w:pPr>
        <w:rPr>
          <w:rFonts w:ascii="Arial" w:hAnsi="Arial" w:cs="Arial"/>
          <w:sz w:val="28"/>
          <w:szCs w:val="28"/>
        </w:rPr>
      </w:pPr>
      <w:r>
        <w:rPr>
          <w:rFonts w:ascii="Arial" w:hAnsi="Arial" w:cs="Arial"/>
          <w:sz w:val="28"/>
          <w:szCs w:val="28"/>
        </w:rPr>
        <w:t>The observation is</w:t>
      </w:r>
      <w:r>
        <w:rPr>
          <w:rFonts w:ascii="Arial" w:hAnsi="Arial" w:cs="Arial"/>
          <w:sz w:val="28"/>
          <w:szCs w:val="28"/>
        </w:rPr>
        <w:t xml:space="preserve"> carried out with the financial and technical support of the National Democratic Institute (NDI) from the USA. The findings of this observation belong to the Union of the Blind and do not necessarily reflect the attitude of the NDI, donors or the US Government. </w:t>
      </w:r>
    </w:p>
    <w:p w:rsidR="00CC7EA1" w:rsidRPr="00B7149D" w:rsidRDefault="00CC7EA1" w:rsidP="00B7149D">
      <w:pPr>
        <w:suppressAutoHyphens/>
        <w:autoSpaceDN w:val="0"/>
        <w:spacing w:after="0" w:line="216" w:lineRule="auto"/>
        <w:jc w:val="both"/>
        <w:textAlignment w:val="baseline"/>
        <w:rPr>
          <w:rFonts w:ascii="Arial" w:eastAsia="Calibri" w:hAnsi="Arial" w:cs="Arial"/>
          <w:color w:val="000000"/>
          <w:sz w:val="28"/>
          <w:szCs w:val="28"/>
          <w:lang w:eastAsia="hr-BA"/>
        </w:rPr>
      </w:pPr>
    </w:p>
    <w:p w:rsidR="00B7149D" w:rsidRPr="00B7149D" w:rsidRDefault="00B7149D" w:rsidP="00B7149D">
      <w:pPr>
        <w:suppressAutoHyphens/>
        <w:autoSpaceDN w:val="0"/>
        <w:spacing w:after="0" w:line="216" w:lineRule="auto"/>
        <w:textAlignment w:val="baseline"/>
        <w:rPr>
          <w:rFonts w:ascii="Arial" w:eastAsia="Calibri" w:hAnsi="Arial" w:cs="Arial"/>
          <w:color w:val="000000"/>
          <w:sz w:val="28"/>
          <w:szCs w:val="28"/>
          <w:lang w:val="bs-Latn-BA" w:eastAsia="hr-BA"/>
        </w:rPr>
      </w:pPr>
    </w:p>
    <w:p w:rsidR="00B7149D" w:rsidRPr="00ED5043" w:rsidRDefault="00B7149D" w:rsidP="00B7149D">
      <w:pPr>
        <w:pStyle w:val="ListParagraph"/>
        <w:ind w:left="10" w:firstLine="0"/>
        <w:rPr>
          <w:rFonts w:ascii="Arial" w:hAnsi="Arial" w:cs="Arial"/>
          <w:sz w:val="28"/>
          <w:szCs w:val="28"/>
          <w:lang w:val="bs-Latn-BA"/>
        </w:rPr>
      </w:pPr>
    </w:p>
    <w:p w:rsidR="00B7149D" w:rsidRPr="00B7149D" w:rsidRDefault="00B7149D" w:rsidP="00B7149D">
      <w:pPr>
        <w:suppressAutoHyphens/>
        <w:autoSpaceDN w:val="0"/>
        <w:spacing w:after="1" w:line="216" w:lineRule="auto"/>
        <w:ind w:left="-340" w:hanging="10"/>
        <w:jc w:val="both"/>
        <w:textAlignment w:val="baseline"/>
        <w:rPr>
          <w:rFonts w:ascii="Calibri" w:eastAsia="Calibri" w:hAnsi="Calibri" w:cs="Calibri"/>
          <w:color w:val="000000"/>
          <w:sz w:val="24"/>
          <w:lang w:eastAsia="hr-BA"/>
        </w:rPr>
      </w:pPr>
    </w:p>
    <w:p w:rsidR="00B7149D" w:rsidRPr="000C5AD7" w:rsidRDefault="00B7149D">
      <w:pPr>
        <w:rPr>
          <w:rFonts w:ascii="Arial" w:hAnsi="Arial" w:cs="Arial"/>
          <w:sz w:val="28"/>
          <w:szCs w:val="28"/>
        </w:rPr>
      </w:pPr>
    </w:p>
    <w:sectPr w:rsidR="00B7149D" w:rsidRPr="000C5AD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E6203"/>
    <w:multiLevelType w:val="hybridMultilevel"/>
    <w:tmpl w:val="D23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D7"/>
    <w:rsid w:val="000C5AD7"/>
    <w:rsid w:val="000E6915"/>
    <w:rsid w:val="00361688"/>
    <w:rsid w:val="00602315"/>
    <w:rsid w:val="007532C0"/>
    <w:rsid w:val="009D45F7"/>
    <w:rsid w:val="00A5324C"/>
    <w:rsid w:val="00B7149D"/>
    <w:rsid w:val="00CC7EA1"/>
    <w:rsid w:val="00ED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E0A70-F42F-434A-9E12-DA532301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AD7"/>
    <w:rPr>
      <w:color w:val="0563C1" w:themeColor="hyperlink"/>
      <w:u w:val="single"/>
    </w:rPr>
  </w:style>
  <w:style w:type="table" w:styleId="TableGrid">
    <w:name w:val="Table Grid"/>
    <w:basedOn w:val="TableNormal"/>
    <w:uiPriority w:val="39"/>
    <w:rsid w:val="00B71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149D"/>
    <w:pPr>
      <w:suppressAutoHyphens/>
      <w:autoSpaceDN w:val="0"/>
      <w:spacing w:after="1" w:line="216" w:lineRule="auto"/>
      <w:ind w:left="720" w:hanging="10"/>
      <w:contextualSpacing/>
      <w:jc w:val="both"/>
      <w:textAlignment w:val="baseline"/>
    </w:pPr>
    <w:rPr>
      <w:rFonts w:ascii="Calibri" w:eastAsia="Calibri" w:hAnsi="Calibri" w:cs="Calibri"/>
      <w:color w:val="000000"/>
      <w:sz w:val="24"/>
      <w:lang w:eastAsia="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ezslijepihcg@gmail.com" TargetMode="External"/><Relationship Id="rId3" Type="http://schemas.openxmlformats.org/officeDocument/2006/relationships/settings" Target="settings.xml"/><Relationship Id="rId7" Type="http://schemas.openxmlformats.org/officeDocument/2006/relationships/hyperlink" Target="https://m.facebook.com/Savez-slijepih-Crne-Gore-545260818913411/about/?ref=page_internal&amp;mt_na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s-cg.org/" TargetMode="External"/><Relationship Id="rId5" Type="http://schemas.openxmlformats.org/officeDocument/2006/relationships/hyperlink" Target="https://ss-cg.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2023-07-12T06:31:00Z</dcterms:created>
  <dcterms:modified xsi:type="dcterms:W3CDTF">2023-07-12T06:50:00Z</dcterms:modified>
</cp:coreProperties>
</file>