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9C0" w:rsidRPr="009359C0" w:rsidRDefault="009359C0">
      <w:pPr>
        <w:rPr>
          <w:rFonts w:ascii="Arial" w:hAnsi="Arial" w:cs="Arial"/>
          <w:sz w:val="28"/>
          <w:szCs w:val="28"/>
          <w:lang w:val="sr-Latn-ME"/>
        </w:rPr>
      </w:pPr>
      <w:hyperlink r:id="rId4" w:history="1">
        <w:r w:rsidRPr="009359C0">
          <w:rPr>
            <w:rStyle w:val="Hyperlink"/>
            <w:rFonts w:ascii="Arial" w:hAnsi="Arial" w:cs="Arial"/>
            <w:sz w:val="28"/>
            <w:szCs w:val="28"/>
            <w:lang w:val="sr-Latn-ME"/>
          </w:rPr>
          <w:t>https://ss-cg.org/?p=4467</w:t>
        </w:r>
      </w:hyperlink>
    </w:p>
    <w:p w:rsidR="000E6915" w:rsidRDefault="00B06094" w:rsidP="009359C0">
      <w:pPr>
        <w:jc w:val="center"/>
        <w:rPr>
          <w:rFonts w:ascii="Arial" w:hAnsi="Arial" w:cs="Arial"/>
          <w:sz w:val="36"/>
          <w:szCs w:val="36"/>
          <w:lang w:val="sr-Latn-ME"/>
        </w:rPr>
      </w:pPr>
      <w:r w:rsidRPr="009359C0">
        <w:rPr>
          <w:rFonts w:ascii="Arial" w:hAnsi="Arial" w:cs="Arial"/>
          <w:sz w:val="36"/>
          <w:szCs w:val="36"/>
          <w:lang w:val="sr-Latn-ME"/>
        </w:rPr>
        <w:t>Exploring personality</w:t>
      </w:r>
    </w:p>
    <w:p w:rsidR="009359C0" w:rsidRDefault="009359C0" w:rsidP="009359C0">
      <w:pPr>
        <w:rPr>
          <w:rFonts w:ascii="Arial" w:hAnsi="Arial" w:cs="Arial"/>
          <w:sz w:val="36"/>
          <w:szCs w:val="36"/>
          <w:lang w:val="sr-Latn-ME"/>
        </w:rPr>
      </w:pPr>
    </w:p>
    <w:p w:rsidR="00BC2B69" w:rsidRDefault="00BC2B69" w:rsidP="00BC2B69">
      <w:pPr>
        <w:spacing w:line="240" w:lineRule="auto"/>
        <w:rPr>
          <w:rFonts w:ascii="Arial" w:hAnsi="Arial" w:cs="Arial"/>
          <w:sz w:val="28"/>
          <w:szCs w:val="28"/>
        </w:rPr>
      </w:pPr>
      <w:r w:rsidRPr="001F2A77">
        <w:rPr>
          <w:rFonts w:ascii="Arial" w:hAnsi="Arial" w:cs="Arial"/>
          <w:sz w:val="28"/>
          <w:szCs w:val="28"/>
          <w:lang w:val="sr-Latn-ME"/>
        </w:rPr>
        <w:t xml:space="preserve">Support groups and meetings of persons with disabilities gathered 10 participants who discussed the topic </w:t>
      </w:r>
      <w:r w:rsidRPr="001F2A77">
        <w:rPr>
          <w:rFonts w:ascii="Arial" w:hAnsi="Arial" w:cs="Arial"/>
          <w:sz w:val="28"/>
          <w:szCs w:val="28"/>
          <w:lang w:val="sr-Latn-ME"/>
        </w:rPr>
        <w:t>“Exploring personality</w:t>
      </w:r>
      <w:r w:rsidRPr="001F2A77">
        <w:rPr>
          <w:rFonts w:ascii="Arial" w:hAnsi="Arial" w:cs="Arial"/>
          <w:sz w:val="28"/>
          <w:szCs w:val="28"/>
          <w:lang w:val="sr-Latn-ME"/>
        </w:rPr>
        <w:t xml:space="preserve">“. </w:t>
      </w:r>
      <w:r w:rsidR="001F2A77" w:rsidRPr="001F2A77">
        <w:rPr>
          <w:rFonts w:ascii="Arial" w:hAnsi="Arial" w:cs="Arial"/>
          <w:sz w:val="28"/>
          <w:szCs w:val="28"/>
          <w:lang w:val="sr-Latn-ME"/>
        </w:rPr>
        <w:t>Exploring personality is a procedure by which, through stories of psychological na</w:t>
      </w:r>
      <w:r w:rsidR="001F2A77">
        <w:rPr>
          <w:rFonts w:ascii="Arial" w:hAnsi="Arial" w:cs="Arial"/>
          <w:sz w:val="28"/>
          <w:szCs w:val="28"/>
          <w:lang w:val="sr-Latn-ME"/>
        </w:rPr>
        <w:t>t</w:t>
      </w:r>
      <w:r w:rsidR="008334A0">
        <w:rPr>
          <w:rFonts w:ascii="Arial" w:hAnsi="Arial" w:cs="Arial"/>
          <w:sz w:val="28"/>
          <w:szCs w:val="28"/>
          <w:lang w:val="sr-Latn-ME"/>
        </w:rPr>
        <w:t xml:space="preserve">ure, psychology tests and games, participants become more familiar with their inner world and </w:t>
      </w:r>
      <w:r w:rsidR="008334A0">
        <w:rPr>
          <w:rFonts w:ascii="Arial" w:hAnsi="Arial" w:cs="Arial"/>
          <w:sz w:val="28"/>
          <w:szCs w:val="28"/>
        </w:rPr>
        <w:t xml:space="preserve">get insight into some of their personality traits. </w:t>
      </w:r>
    </w:p>
    <w:p w:rsidR="00112E40" w:rsidRDefault="00112E40" w:rsidP="00BC2B69">
      <w:pPr>
        <w:spacing w:line="240" w:lineRule="auto"/>
        <w:rPr>
          <w:rFonts w:ascii="Arial" w:hAnsi="Arial" w:cs="Arial"/>
          <w:sz w:val="28"/>
          <w:szCs w:val="28"/>
        </w:rPr>
      </w:pPr>
      <w:r>
        <w:rPr>
          <w:rFonts w:ascii="Arial" w:hAnsi="Arial" w:cs="Arial"/>
          <w:sz w:val="28"/>
          <w:szCs w:val="28"/>
        </w:rPr>
        <w:t xml:space="preserve">The aim of this gathering was not to carry out diagnostic tests, because that is not what we are usually dealing with, but to </w:t>
      </w:r>
      <w:r w:rsidR="00B84C05">
        <w:rPr>
          <w:rFonts w:ascii="Arial" w:hAnsi="Arial" w:cs="Arial"/>
          <w:sz w:val="28"/>
          <w:szCs w:val="28"/>
        </w:rPr>
        <w:t xml:space="preserve">get to </w:t>
      </w:r>
      <w:r>
        <w:rPr>
          <w:rFonts w:ascii="Arial" w:hAnsi="Arial" w:cs="Arial"/>
          <w:sz w:val="28"/>
          <w:szCs w:val="28"/>
        </w:rPr>
        <w:t xml:space="preserve">know </w:t>
      </w:r>
      <w:r w:rsidR="00B84C05">
        <w:rPr>
          <w:rFonts w:ascii="Arial" w:hAnsi="Arial" w:cs="Arial"/>
          <w:sz w:val="28"/>
          <w:szCs w:val="28"/>
        </w:rPr>
        <w:t xml:space="preserve">and analyze </w:t>
      </w:r>
      <w:r>
        <w:rPr>
          <w:rFonts w:ascii="Arial" w:hAnsi="Arial" w:cs="Arial"/>
          <w:sz w:val="28"/>
          <w:szCs w:val="28"/>
        </w:rPr>
        <w:t xml:space="preserve">ourselves </w:t>
      </w:r>
      <w:r w:rsidR="00B84C05">
        <w:rPr>
          <w:rFonts w:ascii="Arial" w:hAnsi="Arial" w:cs="Arial"/>
          <w:sz w:val="28"/>
          <w:szCs w:val="28"/>
        </w:rPr>
        <w:t>from different angles, and all that in an interesting way. After carrying out a test, the participants had a chance to do the relaxation exercise once again, i.e. the breathing exercise with the aim of calming the nervous system and increasing the state of relaxation, achieving in such a way the so-called “silence of the mind”.</w:t>
      </w:r>
      <w:r w:rsidR="00710005">
        <w:rPr>
          <w:rFonts w:ascii="Arial" w:hAnsi="Arial" w:cs="Arial"/>
          <w:sz w:val="28"/>
          <w:szCs w:val="28"/>
        </w:rPr>
        <w:t xml:space="preserve"> During this gathering, as well as during the previous ones, the participants shared their </w:t>
      </w:r>
      <w:r w:rsidR="00282386">
        <w:rPr>
          <w:rFonts w:ascii="Arial" w:hAnsi="Arial" w:cs="Arial"/>
          <w:sz w:val="28"/>
          <w:szCs w:val="28"/>
        </w:rPr>
        <w:t xml:space="preserve">news, important events, emotions and states they were at that point in, which contributed to getting to know each other, as well as getting closer and enhanced understanding. </w:t>
      </w:r>
    </w:p>
    <w:p w:rsidR="008D576A" w:rsidRPr="008334A0" w:rsidRDefault="000A598A" w:rsidP="00BC2B69">
      <w:pPr>
        <w:spacing w:line="240" w:lineRule="auto"/>
        <w:rPr>
          <w:rFonts w:ascii="Arial" w:hAnsi="Arial" w:cs="Arial"/>
          <w:sz w:val="28"/>
          <w:szCs w:val="28"/>
        </w:rPr>
      </w:pPr>
      <w:r>
        <w:rPr>
          <w:rFonts w:ascii="Arial" w:hAnsi="Arial" w:cs="Arial"/>
          <w:sz w:val="28"/>
          <w:szCs w:val="28"/>
        </w:rPr>
        <w:t>Support groups are organized within the framework of the project “Strengthening resilience of older persons and persons with disabilities during COVID-19 and future disasters”, supported by the European Union, Austrian Development Agency and Austrian Red Cross. The overall objective of the project is to contribute to strengthened resilience of older persons and persons with disabilities in the Western Balkans during COVID-19 and future disasters, and it is implemented in Albania, Bosnia and Herzegovina, Serbia, North Macedonia, Montenegro and Kosovo</w:t>
      </w:r>
      <w:bookmarkStart w:id="0" w:name="_GoBack"/>
      <w:bookmarkEnd w:id="0"/>
    </w:p>
    <w:p w:rsidR="00BC2B69" w:rsidRPr="001F2A77" w:rsidRDefault="00BC2B69" w:rsidP="009359C0">
      <w:pPr>
        <w:rPr>
          <w:rFonts w:ascii="Arial" w:hAnsi="Arial" w:cs="Arial"/>
          <w:sz w:val="28"/>
          <w:szCs w:val="28"/>
        </w:rPr>
      </w:pPr>
    </w:p>
    <w:sectPr w:rsidR="00BC2B69" w:rsidRPr="001F2A77">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094"/>
    <w:rsid w:val="000A598A"/>
    <w:rsid w:val="000E6915"/>
    <w:rsid w:val="00112E40"/>
    <w:rsid w:val="001B62B1"/>
    <w:rsid w:val="001F2A77"/>
    <w:rsid w:val="00282386"/>
    <w:rsid w:val="0043271C"/>
    <w:rsid w:val="00602315"/>
    <w:rsid w:val="00710005"/>
    <w:rsid w:val="008334A0"/>
    <w:rsid w:val="008D576A"/>
    <w:rsid w:val="009359C0"/>
    <w:rsid w:val="00B06094"/>
    <w:rsid w:val="00B84C05"/>
    <w:rsid w:val="00BC2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093C7-2328-49F7-B66A-43E928B9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59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s-cg.org/?p=4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10</cp:revision>
  <dcterms:created xsi:type="dcterms:W3CDTF">2023-07-19T07:19:00Z</dcterms:created>
  <dcterms:modified xsi:type="dcterms:W3CDTF">2023-07-19T09:17:00Z</dcterms:modified>
</cp:coreProperties>
</file>