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D8" w:rsidRDefault="00216753" w:rsidP="00624207">
      <w:pPr>
        <w:jc w:val="center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After 20 years more activities </w:t>
      </w:r>
      <w:r w:rsidR="00931434">
        <w:rPr>
          <w:rFonts w:ascii="Arial" w:hAnsi="Arial" w:cs="Arial"/>
          <w:sz w:val="28"/>
          <w:szCs w:val="28"/>
          <w:lang w:val="sr-Latn-ME"/>
        </w:rPr>
        <w:t>focus on women with disabilities</w:t>
      </w:r>
    </w:p>
    <w:p w:rsidR="00931434" w:rsidRDefault="00931434">
      <w:pPr>
        <w:rPr>
          <w:rFonts w:ascii="Arial" w:hAnsi="Arial" w:cs="Arial"/>
          <w:sz w:val="28"/>
          <w:szCs w:val="28"/>
          <w:lang w:val="sr-Latn-ME"/>
        </w:rPr>
      </w:pPr>
    </w:p>
    <w:p w:rsidR="00931434" w:rsidRDefault="00931434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Report – Meeting with representatives of the Ministry of Human and Minority Rights</w:t>
      </w:r>
    </w:p>
    <w:p w:rsidR="00931434" w:rsidRDefault="00931434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As part of the project “</w:t>
      </w:r>
      <w:r w:rsidR="009778F5">
        <w:rPr>
          <w:rFonts w:ascii="Arial" w:hAnsi="Arial" w:cs="Arial"/>
          <w:sz w:val="28"/>
          <w:szCs w:val="28"/>
          <w:lang w:val="sr-Latn-ME"/>
        </w:rPr>
        <w:t xml:space="preserve">Empowered towards change“, </w:t>
      </w:r>
      <w:r w:rsidR="00A03293">
        <w:rPr>
          <w:rFonts w:ascii="Arial" w:hAnsi="Arial" w:cs="Arial"/>
          <w:sz w:val="28"/>
          <w:szCs w:val="28"/>
          <w:lang w:val="sr-Latn-ME"/>
        </w:rPr>
        <w:t>which was</w:t>
      </w:r>
      <w:r w:rsidR="009778F5" w:rsidRPr="008F668B">
        <w:rPr>
          <w:rFonts w:ascii="Arial" w:hAnsi="Arial" w:cs="Arial"/>
          <w:sz w:val="28"/>
          <w:szCs w:val="28"/>
          <w:lang w:val="sr-Latn-ME"/>
        </w:rPr>
        <w:t xml:space="preserve"> carried out by the Union of the </w:t>
      </w:r>
      <w:r w:rsidR="00EB0BD0">
        <w:rPr>
          <w:rFonts w:ascii="Arial" w:hAnsi="Arial" w:cs="Arial"/>
          <w:sz w:val="28"/>
          <w:szCs w:val="28"/>
          <w:lang w:val="sr-Latn-ME"/>
        </w:rPr>
        <w:t xml:space="preserve">Blind </w:t>
      </w:r>
      <w:r w:rsidR="009778F5" w:rsidRPr="008F668B">
        <w:rPr>
          <w:rFonts w:ascii="Arial" w:hAnsi="Arial" w:cs="Arial"/>
          <w:sz w:val="28"/>
          <w:szCs w:val="28"/>
          <w:lang w:val="sr-Latn-ME"/>
        </w:rPr>
        <w:t>of Montenegro with the funding support of the European Union and Swedish International Development Cooperation Agency</w:t>
      </w:r>
      <w:r w:rsidR="009778F5">
        <w:rPr>
          <w:rFonts w:ascii="Arial" w:hAnsi="Arial" w:cs="Arial"/>
          <w:sz w:val="28"/>
          <w:szCs w:val="28"/>
          <w:lang w:val="sr-Latn-ME"/>
        </w:rPr>
        <w:t xml:space="preserve">, on Thursday, March 2, 2023, a meeting was held between representatives of the Union of the </w:t>
      </w:r>
      <w:r w:rsidR="00EB0BD0">
        <w:rPr>
          <w:rFonts w:ascii="Arial" w:hAnsi="Arial" w:cs="Arial"/>
          <w:sz w:val="28"/>
          <w:szCs w:val="28"/>
          <w:lang w:val="sr-Latn-ME"/>
        </w:rPr>
        <w:t xml:space="preserve">Blind </w:t>
      </w:r>
      <w:r w:rsidR="009778F5">
        <w:rPr>
          <w:rFonts w:ascii="Arial" w:hAnsi="Arial" w:cs="Arial"/>
          <w:sz w:val="28"/>
          <w:szCs w:val="28"/>
          <w:lang w:val="sr-Latn-ME"/>
        </w:rPr>
        <w:t xml:space="preserve">of Montenegro and representatives of the Ministry of Human and Minority Rights. The Union of the </w:t>
      </w:r>
      <w:r w:rsidR="00EB0BD0">
        <w:rPr>
          <w:rFonts w:ascii="Arial" w:hAnsi="Arial" w:cs="Arial"/>
          <w:sz w:val="28"/>
          <w:szCs w:val="28"/>
          <w:lang w:val="sr-Latn-ME"/>
        </w:rPr>
        <w:t xml:space="preserve">Blind of Montenegro </w:t>
      </w:r>
      <w:r w:rsidR="009778F5">
        <w:rPr>
          <w:rFonts w:ascii="Arial" w:hAnsi="Arial" w:cs="Arial"/>
          <w:sz w:val="28"/>
          <w:szCs w:val="28"/>
          <w:lang w:val="sr-Latn-ME"/>
        </w:rPr>
        <w:t>was represented by Katarina Bigovic Kulic, Deputy D</w:t>
      </w:r>
      <w:r w:rsidR="009778F5" w:rsidRPr="008F668B">
        <w:rPr>
          <w:rFonts w:ascii="Arial" w:hAnsi="Arial" w:cs="Arial"/>
          <w:sz w:val="28"/>
          <w:szCs w:val="28"/>
          <w:lang w:val="sr-Latn-ME"/>
        </w:rPr>
        <w:t>irector</w:t>
      </w:r>
      <w:r w:rsidR="009778F5">
        <w:rPr>
          <w:rFonts w:ascii="Arial" w:hAnsi="Arial" w:cs="Arial"/>
          <w:sz w:val="28"/>
          <w:szCs w:val="28"/>
          <w:lang w:val="sr-Latn-ME"/>
        </w:rPr>
        <w:t>, and</w:t>
      </w:r>
      <w:r w:rsidR="009778F5" w:rsidRPr="008F668B">
        <w:rPr>
          <w:rFonts w:ascii="Arial" w:hAnsi="Arial" w:cs="Arial"/>
          <w:sz w:val="28"/>
          <w:szCs w:val="28"/>
          <w:lang w:val="sr-Latn-ME"/>
        </w:rPr>
        <w:t xml:space="preserve"> Andjela Dragovic, </w:t>
      </w:r>
      <w:r w:rsidR="009778F5">
        <w:rPr>
          <w:rFonts w:ascii="Arial" w:hAnsi="Arial" w:cs="Arial"/>
          <w:sz w:val="28"/>
          <w:szCs w:val="28"/>
          <w:lang w:val="sr-Latn-ME"/>
        </w:rPr>
        <w:t xml:space="preserve">a </w:t>
      </w:r>
      <w:r w:rsidR="009778F5" w:rsidRPr="008F668B">
        <w:rPr>
          <w:rFonts w:ascii="Arial" w:hAnsi="Arial" w:cs="Arial"/>
          <w:sz w:val="28"/>
          <w:szCs w:val="28"/>
          <w:lang w:val="sr-Latn-ME"/>
        </w:rPr>
        <w:t>member of Women's Board</w:t>
      </w:r>
      <w:r w:rsidR="009778F5">
        <w:rPr>
          <w:rFonts w:ascii="Arial" w:hAnsi="Arial" w:cs="Arial"/>
          <w:sz w:val="28"/>
          <w:szCs w:val="28"/>
          <w:lang w:val="sr-Latn-ME"/>
        </w:rPr>
        <w:t xml:space="preserve">, </w:t>
      </w:r>
      <w:r w:rsidR="00286844">
        <w:rPr>
          <w:rFonts w:ascii="Arial" w:hAnsi="Arial" w:cs="Arial"/>
          <w:sz w:val="28"/>
          <w:szCs w:val="28"/>
          <w:lang w:val="sr-Latn-ME"/>
        </w:rPr>
        <w:t xml:space="preserve">and the Ministry was represented by the Head of </w:t>
      </w:r>
      <w:r w:rsidR="00A03293">
        <w:rPr>
          <w:rFonts w:ascii="Arial" w:hAnsi="Arial" w:cs="Arial"/>
          <w:sz w:val="28"/>
          <w:szCs w:val="28"/>
          <w:lang w:val="sr-Latn-ME"/>
        </w:rPr>
        <w:t xml:space="preserve">the </w:t>
      </w:r>
      <w:r w:rsidR="00286844">
        <w:rPr>
          <w:rFonts w:ascii="Arial" w:hAnsi="Arial" w:cs="Arial"/>
          <w:sz w:val="28"/>
          <w:szCs w:val="28"/>
          <w:lang w:val="sr-Latn-ME"/>
        </w:rPr>
        <w:t>Department for Gender Equality Biljana Pejovic and associates Djovana Djokaj and Maja Nuculovic.</w:t>
      </w:r>
    </w:p>
    <w:p w:rsidR="00286844" w:rsidRDefault="002868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ME"/>
        </w:rPr>
        <w:t>At the beginning of the meeting, the Head of the Department for Gender Equality expressed her satisfaction with the Union's initiation of this meeting, as well as with</w:t>
      </w:r>
      <w:r w:rsidR="0074729E">
        <w:rPr>
          <w:rFonts w:ascii="Arial" w:hAnsi="Arial" w:cs="Arial"/>
          <w:sz w:val="28"/>
          <w:szCs w:val="28"/>
          <w:lang w:val="sr-Latn-ME"/>
        </w:rPr>
        <w:t xml:space="preserve"> the fact that the </w:t>
      </w:r>
      <w:r w:rsidR="00FC3292">
        <w:rPr>
          <w:rFonts w:ascii="Arial" w:hAnsi="Arial" w:cs="Arial"/>
          <w:sz w:val="28"/>
          <w:szCs w:val="28"/>
          <w:lang w:val="sr-Latn-ME"/>
        </w:rPr>
        <w:t xml:space="preserve">institution that she represents </w:t>
      </w:r>
      <w:r w:rsidR="00A03293">
        <w:rPr>
          <w:rFonts w:ascii="Arial" w:hAnsi="Arial" w:cs="Arial"/>
          <w:sz w:val="28"/>
          <w:szCs w:val="28"/>
          <w:lang w:val="sr-Latn-ME"/>
        </w:rPr>
        <w:t>had</w:t>
      </w:r>
      <w:r w:rsidR="00FC3292">
        <w:rPr>
          <w:rFonts w:ascii="Arial" w:hAnsi="Arial" w:cs="Arial"/>
          <w:sz w:val="28"/>
          <w:szCs w:val="28"/>
          <w:lang w:val="sr-Latn-ME"/>
        </w:rPr>
        <w:t xml:space="preserve"> been identified as relevant to the work </w:t>
      </w:r>
      <w:r w:rsidR="00A03293">
        <w:rPr>
          <w:rFonts w:ascii="Arial" w:hAnsi="Arial" w:cs="Arial"/>
          <w:sz w:val="28"/>
          <w:szCs w:val="28"/>
          <w:lang w:val="sr-Latn-ME"/>
        </w:rPr>
        <w:t>on</w:t>
      </w:r>
      <w:r w:rsidR="00F22F72">
        <w:rPr>
          <w:rFonts w:ascii="Arial" w:hAnsi="Arial" w:cs="Arial"/>
          <w:sz w:val="28"/>
          <w:szCs w:val="28"/>
          <w:lang w:val="sr-Latn-ME"/>
        </w:rPr>
        <w:t xml:space="preserve"> improving </w:t>
      </w:r>
      <w:r w:rsidR="00A03293">
        <w:rPr>
          <w:rFonts w:ascii="Arial" w:hAnsi="Arial" w:cs="Arial"/>
          <w:sz w:val="28"/>
          <w:szCs w:val="28"/>
          <w:lang w:val="sr-Latn-ME"/>
        </w:rPr>
        <w:t xml:space="preserve">the </w:t>
      </w:r>
      <w:r w:rsidR="00F22F72">
        <w:rPr>
          <w:rFonts w:ascii="Arial" w:hAnsi="Arial" w:cs="Arial"/>
          <w:sz w:val="28"/>
          <w:szCs w:val="28"/>
          <w:lang w:val="sr-Latn-ME"/>
        </w:rPr>
        <w:t>status of women with disabilities. She informed the representatives of the Union that the Department for Ge</w:t>
      </w:r>
      <w:r w:rsidR="00EB0BD0">
        <w:rPr>
          <w:rFonts w:ascii="Arial" w:hAnsi="Arial" w:cs="Arial"/>
          <w:sz w:val="28"/>
          <w:szCs w:val="28"/>
          <w:lang w:val="sr-Latn-ME"/>
        </w:rPr>
        <w:t>n</w:t>
      </w:r>
      <w:r w:rsidR="00F22F72">
        <w:rPr>
          <w:rFonts w:ascii="Arial" w:hAnsi="Arial" w:cs="Arial"/>
          <w:sz w:val="28"/>
          <w:szCs w:val="28"/>
          <w:lang w:val="sr-Latn-ME"/>
        </w:rPr>
        <w:t xml:space="preserve">der Equality </w:t>
      </w:r>
      <w:r w:rsidR="00A03293">
        <w:rPr>
          <w:rFonts w:ascii="Arial" w:hAnsi="Arial" w:cs="Arial"/>
          <w:sz w:val="28"/>
          <w:szCs w:val="28"/>
          <w:lang w:val="sr-Latn-ME"/>
        </w:rPr>
        <w:t>was</w:t>
      </w:r>
      <w:r w:rsidR="00DB5A06">
        <w:rPr>
          <w:rFonts w:ascii="Arial" w:hAnsi="Arial" w:cs="Arial"/>
          <w:sz w:val="28"/>
          <w:szCs w:val="28"/>
          <w:lang w:val="sr-Latn-ME"/>
        </w:rPr>
        <w:t xml:space="preserve"> celebrating 20</w:t>
      </w:r>
      <w:proofErr w:type="spellStart"/>
      <w:r w:rsidR="00DB5A06" w:rsidRPr="00DB5A06">
        <w:rPr>
          <w:rFonts w:ascii="Arial" w:hAnsi="Arial" w:cs="Arial"/>
          <w:sz w:val="28"/>
          <w:szCs w:val="28"/>
          <w:vertAlign w:val="superscript"/>
        </w:rPr>
        <w:t>th</w:t>
      </w:r>
      <w:proofErr w:type="spellEnd"/>
      <w:r w:rsidR="00DB5A06">
        <w:rPr>
          <w:rFonts w:ascii="Arial" w:hAnsi="Arial" w:cs="Arial"/>
          <w:sz w:val="28"/>
          <w:szCs w:val="28"/>
        </w:rPr>
        <w:t xml:space="preserve"> anniversary and that in the previous period the Department had been intensively working </w:t>
      </w:r>
      <w:r w:rsidR="008C49C3">
        <w:rPr>
          <w:rFonts w:ascii="Arial" w:hAnsi="Arial" w:cs="Arial"/>
          <w:sz w:val="28"/>
          <w:szCs w:val="28"/>
        </w:rPr>
        <w:t xml:space="preserve">both on creating relevant documents and their monitoring, as well as </w:t>
      </w:r>
      <w:r w:rsidR="005B1891">
        <w:rPr>
          <w:rFonts w:ascii="Arial" w:hAnsi="Arial" w:cs="Arial"/>
          <w:sz w:val="28"/>
          <w:szCs w:val="28"/>
        </w:rPr>
        <w:t xml:space="preserve">on </w:t>
      </w:r>
      <w:r w:rsidR="008C49C3">
        <w:rPr>
          <w:rFonts w:ascii="Arial" w:hAnsi="Arial" w:cs="Arial"/>
          <w:sz w:val="28"/>
          <w:szCs w:val="28"/>
        </w:rPr>
        <w:t xml:space="preserve">delivering opinions with regard to </w:t>
      </w:r>
      <w:r w:rsidR="005B1891">
        <w:rPr>
          <w:rFonts w:ascii="Arial" w:hAnsi="Arial" w:cs="Arial"/>
          <w:sz w:val="28"/>
          <w:szCs w:val="28"/>
        </w:rPr>
        <w:t xml:space="preserve">introduction of gender-sensitive language in these documents and incorporation of gender principles into national legislation. </w:t>
      </w:r>
      <w:r w:rsidR="00D10B33">
        <w:rPr>
          <w:rFonts w:ascii="Arial" w:hAnsi="Arial" w:cs="Arial"/>
          <w:sz w:val="28"/>
          <w:szCs w:val="28"/>
        </w:rPr>
        <w:t xml:space="preserve">She also highlighted that in the previous period the National </w:t>
      </w:r>
      <w:r w:rsidR="003034AC">
        <w:rPr>
          <w:rFonts w:ascii="Arial" w:hAnsi="Arial" w:cs="Arial"/>
          <w:sz w:val="28"/>
          <w:szCs w:val="28"/>
        </w:rPr>
        <w:t xml:space="preserve">Strategy for Gender Equality and its Action Plan for the period 2021-2022 had been implemented, a mid-term evaluation had been made and that the 2023 Action Plan was still at the final stage. </w:t>
      </w:r>
      <w:proofErr w:type="spellStart"/>
      <w:r w:rsidR="003034AC">
        <w:rPr>
          <w:rFonts w:ascii="Arial" w:hAnsi="Arial" w:cs="Arial"/>
          <w:sz w:val="28"/>
          <w:szCs w:val="28"/>
        </w:rPr>
        <w:t>Pejovic</w:t>
      </w:r>
      <w:proofErr w:type="spellEnd"/>
      <w:r w:rsidR="003034AC">
        <w:rPr>
          <w:rFonts w:ascii="Arial" w:hAnsi="Arial" w:cs="Arial"/>
          <w:sz w:val="28"/>
          <w:szCs w:val="28"/>
        </w:rPr>
        <w:t xml:space="preserve"> also pointed out that the activities relating to total female</w:t>
      </w:r>
      <w:r w:rsidR="00EB28AD">
        <w:rPr>
          <w:rFonts w:ascii="Arial" w:hAnsi="Arial" w:cs="Arial"/>
          <w:sz w:val="28"/>
          <w:szCs w:val="28"/>
        </w:rPr>
        <w:t xml:space="preserve"> population, including women with disabilities, </w:t>
      </w:r>
      <w:r w:rsidR="00A03293">
        <w:rPr>
          <w:rFonts w:ascii="Arial" w:hAnsi="Arial" w:cs="Arial"/>
          <w:sz w:val="28"/>
          <w:szCs w:val="28"/>
        </w:rPr>
        <w:t>had been</w:t>
      </w:r>
      <w:r w:rsidR="003034AC">
        <w:rPr>
          <w:rFonts w:ascii="Arial" w:hAnsi="Arial" w:cs="Arial"/>
          <w:sz w:val="28"/>
          <w:szCs w:val="28"/>
        </w:rPr>
        <w:t xml:space="preserve"> continuously </w:t>
      </w:r>
      <w:r w:rsidR="00EB28AD">
        <w:rPr>
          <w:rFonts w:ascii="Arial" w:hAnsi="Arial" w:cs="Arial"/>
          <w:sz w:val="28"/>
          <w:szCs w:val="28"/>
        </w:rPr>
        <w:t>implemented. She emphasized the importance of cooperation with the OSCE Mission to Montenegro and</w:t>
      </w:r>
      <w:r w:rsidR="00A03293">
        <w:rPr>
          <w:rFonts w:ascii="Arial" w:hAnsi="Arial" w:cs="Arial"/>
          <w:sz w:val="28"/>
          <w:szCs w:val="28"/>
        </w:rPr>
        <w:t xml:space="preserve"> other countries of the region </w:t>
      </w:r>
      <w:r w:rsidR="00EB28AD">
        <w:rPr>
          <w:rFonts w:ascii="Arial" w:hAnsi="Arial" w:cs="Arial"/>
          <w:sz w:val="28"/>
          <w:szCs w:val="28"/>
        </w:rPr>
        <w:t xml:space="preserve">that recognize Department’s work in the field of gender equality. </w:t>
      </w:r>
    </w:p>
    <w:p w:rsidR="00C91C1F" w:rsidRDefault="00C91C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Representatives of the Union of the </w:t>
      </w:r>
      <w:r w:rsidR="00EB0BD0">
        <w:rPr>
          <w:rFonts w:ascii="Arial" w:hAnsi="Arial" w:cs="Arial"/>
          <w:sz w:val="28"/>
          <w:szCs w:val="28"/>
        </w:rPr>
        <w:t xml:space="preserve">Blind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informed the attendees about the previous project activities, aimed at upgrading the knowledge and </w:t>
      </w:r>
      <w:r>
        <w:rPr>
          <w:rFonts w:ascii="Arial" w:hAnsi="Arial" w:cs="Arial"/>
          <w:sz w:val="28"/>
          <w:szCs w:val="28"/>
        </w:rPr>
        <w:lastRenderedPageBreak/>
        <w:t xml:space="preserve">awareness of respect for human rights, women’s rights and reduction of discrimination against visually impaired women, </w:t>
      </w:r>
      <w:r w:rsidR="00A03293">
        <w:rPr>
          <w:rFonts w:ascii="Arial" w:hAnsi="Arial" w:cs="Arial"/>
          <w:sz w:val="28"/>
          <w:szCs w:val="28"/>
        </w:rPr>
        <w:t>and</w:t>
      </w:r>
      <w:r w:rsidR="003C322D">
        <w:rPr>
          <w:rFonts w:ascii="Arial" w:hAnsi="Arial" w:cs="Arial"/>
          <w:sz w:val="28"/>
          <w:szCs w:val="28"/>
        </w:rPr>
        <w:t xml:space="preserve"> the main goal </w:t>
      </w:r>
      <w:r w:rsidR="00A03293">
        <w:rPr>
          <w:rFonts w:ascii="Arial" w:hAnsi="Arial" w:cs="Arial"/>
          <w:sz w:val="28"/>
          <w:szCs w:val="28"/>
        </w:rPr>
        <w:t>of the project was</w:t>
      </w:r>
      <w:r w:rsidR="003C322D">
        <w:rPr>
          <w:rFonts w:ascii="Arial" w:hAnsi="Arial" w:cs="Arial"/>
          <w:sz w:val="28"/>
          <w:szCs w:val="28"/>
        </w:rPr>
        <w:t xml:space="preserve"> to contribute to the strengthening participatory democracy and inclusiveness. </w:t>
      </w:r>
      <w:r w:rsidR="00F9736E">
        <w:rPr>
          <w:rFonts w:ascii="Arial" w:hAnsi="Arial" w:cs="Arial"/>
          <w:sz w:val="28"/>
          <w:szCs w:val="28"/>
        </w:rPr>
        <w:t xml:space="preserve">They pointed out that focus groups on sexual and reproductive health had been organized within the project, </w:t>
      </w:r>
      <w:r w:rsidR="00555567">
        <w:rPr>
          <w:rFonts w:ascii="Arial" w:hAnsi="Arial" w:cs="Arial"/>
          <w:sz w:val="28"/>
          <w:szCs w:val="28"/>
        </w:rPr>
        <w:t xml:space="preserve">that </w:t>
      </w:r>
      <w:r w:rsidR="00F9736E">
        <w:rPr>
          <w:rFonts w:ascii="Arial" w:hAnsi="Arial" w:cs="Arial"/>
          <w:sz w:val="28"/>
          <w:szCs w:val="28"/>
        </w:rPr>
        <w:t xml:space="preserve">a training on capacity building and gender-responsive budgeting for representatives of local </w:t>
      </w:r>
      <w:r w:rsidR="00555567">
        <w:rPr>
          <w:rFonts w:ascii="Arial" w:hAnsi="Arial" w:cs="Arial"/>
          <w:sz w:val="28"/>
          <w:szCs w:val="28"/>
        </w:rPr>
        <w:t xml:space="preserve">organizations had been held, capacity building plan had been developed, and that a manual on sexual and reproductive health in accessible formats had been produced. </w:t>
      </w:r>
    </w:p>
    <w:p w:rsidR="009E504B" w:rsidRDefault="009E50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Representatives of the Union informed the attendees of the project “Women’s Action for Social Reactions”, conducted by the Union and funded by the Ministry of Human and Minority Rights. </w:t>
      </w:r>
      <w:r w:rsidR="00EC2AEB">
        <w:rPr>
          <w:rFonts w:ascii="Arial" w:hAnsi="Arial" w:cs="Arial"/>
          <w:sz w:val="28"/>
          <w:szCs w:val="28"/>
        </w:rPr>
        <w:t>They also said that one of t</w:t>
      </w:r>
      <w:r w:rsidR="00A03293">
        <w:rPr>
          <w:rFonts w:ascii="Arial" w:hAnsi="Arial" w:cs="Arial"/>
          <w:sz w:val="28"/>
          <w:szCs w:val="28"/>
        </w:rPr>
        <w:t>he key implemented activities was</w:t>
      </w:r>
      <w:r w:rsidR="00EC2AEB">
        <w:rPr>
          <w:rFonts w:ascii="Arial" w:hAnsi="Arial" w:cs="Arial"/>
          <w:sz w:val="28"/>
          <w:szCs w:val="28"/>
        </w:rPr>
        <w:t xml:space="preserve"> monitoring local self-governance with regard to the engagement of the designated</w:t>
      </w:r>
      <w:r w:rsidR="00466AE7">
        <w:rPr>
          <w:rFonts w:ascii="Arial" w:hAnsi="Arial" w:cs="Arial"/>
          <w:sz w:val="28"/>
          <w:szCs w:val="28"/>
        </w:rPr>
        <w:t xml:space="preserve"> </w:t>
      </w:r>
      <w:r w:rsidR="00EC2AEB">
        <w:rPr>
          <w:rFonts w:ascii="Arial" w:hAnsi="Arial" w:cs="Arial"/>
          <w:sz w:val="28"/>
          <w:szCs w:val="28"/>
        </w:rPr>
        <w:t xml:space="preserve">contact person in the field of gender equality. </w:t>
      </w:r>
    </w:p>
    <w:p w:rsidR="00466AE7" w:rsidRDefault="00466A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also emphasized the importance of </w:t>
      </w:r>
      <w:r w:rsidR="003A679F">
        <w:rPr>
          <w:rFonts w:ascii="Arial" w:hAnsi="Arial" w:cs="Arial"/>
          <w:sz w:val="28"/>
          <w:szCs w:val="28"/>
        </w:rPr>
        <w:t xml:space="preserve">the accessibility of information, pointing out </w:t>
      </w:r>
      <w:r w:rsidR="004C7D5B">
        <w:rPr>
          <w:rFonts w:ascii="Arial" w:hAnsi="Arial" w:cs="Arial"/>
          <w:sz w:val="28"/>
          <w:szCs w:val="28"/>
        </w:rPr>
        <w:t>the necessity of creating Word or readable PDF documents, instead of scanned ones.</w:t>
      </w:r>
      <w:r w:rsidR="00510A05">
        <w:rPr>
          <w:rFonts w:ascii="Arial" w:hAnsi="Arial" w:cs="Arial"/>
          <w:sz w:val="28"/>
          <w:szCs w:val="28"/>
        </w:rPr>
        <w:t xml:space="preserve"> Moreover, they also stressed </w:t>
      </w:r>
      <w:r w:rsidR="00811562">
        <w:rPr>
          <w:rFonts w:ascii="Arial" w:hAnsi="Arial" w:cs="Arial"/>
          <w:sz w:val="28"/>
          <w:szCs w:val="28"/>
        </w:rPr>
        <w:t xml:space="preserve">that, in addition to electronic format, audio format and Braille are equally important, so they suggested adaptation to accessible formats </w:t>
      </w:r>
      <w:r w:rsidR="00032651">
        <w:rPr>
          <w:rFonts w:ascii="Arial" w:hAnsi="Arial" w:cs="Arial"/>
          <w:sz w:val="28"/>
          <w:szCs w:val="28"/>
        </w:rPr>
        <w:t xml:space="preserve">when issuing publications in black. </w:t>
      </w:r>
    </w:p>
    <w:p w:rsidR="00DB50BC" w:rsidRPr="00DB5A06" w:rsidRDefault="00DB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Both sides agreed that there is still a considerable potential for improvement, and showed interest in future cooperation. </w:t>
      </w:r>
    </w:p>
    <w:sectPr w:rsidR="00DB50BC" w:rsidRPr="00DB5A0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53"/>
    <w:rsid w:val="00032651"/>
    <w:rsid w:val="00216753"/>
    <w:rsid w:val="00286844"/>
    <w:rsid w:val="003034AC"/>
    <w:rsid w:val="003A679F"/>
    <w:rsid w:val="003C322D"/>
    <w:rsid w:val="00466AE7"/>
    <w:rsid w:val="004B0A23"/>
    <w:rsid w:val="004C7D5B"/>
    <w:rsid w:val="00510A05"/>
    <w:rsid w:val="00555567"/>
    <w:rsid w:val="005B1891"/>
    <w:rsid w:val="00624207"/>
    <w:rsid w:val="0074729E"/>
    <w:rsid w:val="00811562"/>
    <w:rsid w:val="008C49C3"/>
    <w:rsid w:val="00931434"/>
    <w:rsid w:val="009778F5"/>
    <w:rsid w:val="009E504B"/>
    <w:rsid w:val="00A03293"/>
    <w:rsid w:val="00C91C1F"/>
    <w:rsid w:val="00D10B33"/>
    <w:rsid w:val="00DB50BC"/>
    <w:rsid w:val="00DB5A06"/>
    <w:rsid w:val="00EB0BD0"/>
    <w:rsid w:val="00EB28AD"/>
    <w:rsid w:val="00EC2AEB"/>
    <w:rsid w:val="00F22F72"/>
    <w:rsid w:val="00F503D8"/>
    <w:rsid w:val="00F9736E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08A8E-7B7E-4114-9DCE-DFDF80BA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2023-03-08T07:14:00Z</dcterms:created>
  <dcterms:modified xsi:type="dcterms:W3CDTF">2023-03-14T12:12:00Z</dcterms:modified>
</cp:coreProperties>
</file>