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A76" w:rsidRDefault="004E3A76" w:rsidP="004756D9">
      <w:pPr>
        <w:rPr>
          <w:rFonts w:ascii="Arial" w:hAnsi="Arial" w:cs="Arial"/>
          <w:sz w:val="28"/>
          <w:szCs w:val="28"/>
          <w:lang w:val="sr-Latn-ME"/>
        </w:rPr>
      </w:pPr>
      <w:hyperlink r:id="rId4" w:history="1">
        <w:r w:rsidRPr="004E3A76">
          <w:rPr>
            <w:rStyle w:val="Hyperlink"/>
            <w:rFonts w:ascii="Arial" w:hAnsi="Arial" w:cs="Arial"/>
            <w:sz w:val="28"/>
            <w:szCs w:val="28"/>
            <w:lang w:val="sr-Latn-ME"/>
          </w:rPr>
          <w:t>https://ss-cg.org/?p=4028</w:t>
        </w:r>
      </w:hyperlink>
      <w:bookmarkStart w:id="0" w:name="_GoBack"/>
      <w:bookmarkEnd w:id="0"/>
    </w:p>
    <w:p w:rsidR="00FC6D9E" w:rsidRPr="005D56E2" w:rsidRDefault="004756CF" w:rsidP="004756D9">
      <w:pPr>
        <w:rPr>
          <w:rFonts w:ascii="Arial" w:hAnsi="Arial" w:cs="Arial"/>
          <w:sz w:val="28"/>
          <w:szCs w:val="28"/>
          <w:lang w:val="sr-Latn-ME"/>
        </w:rPr>
      </w:pPr>
      <w:r>
        <w:rPr>
          <w:rFonts w:ascii="Arial" w:hAnsi="Arial" w:cs="Arial"/>
          <w:sz w:val="28"/>
          <w:szCs w:val="28"/>
          <w:lang w:val="sr-Latn-ME"/>
        </w:rPr>
        <w:t xml:space="preserve">NOT EVEN IN THESE </w:t>
      </w:r>
      <w:r w:rsidR="00ED6125" w:rsidRPr="005D56E2">
        <w:rPr>
          <w:rFonts w:ascii="Arial" w:hAnsi="Arial" w:cs="Arial"/>
          <w:sz w:val="28"/>
          <w:szCs w:val="28"/>
          <w:lang w:val="sr-Latn-ME"/>
        </w:rPr>
        <w:t>ELECTION</w:t>
      </w:r>
      <w:r w:rsidR="008666A8">
        <w:rPr>
          <w:rFonts w:ascii="Arial" w:hAnsi="Arial" w:cs="Arial"/>
          <w:sz w:val="28"/>
          <w:szCs w:val="28"/>
          <w:lang w:val="sr-Latn-ME"/>
        </w:rPr>
        <w:t xml:space="preserve">S </w:t>
      </w:r>
      <w:r w:rsidR="00ED6125" w:rsidRPr="005D56E2">
        <w:rPr>
          <w:rFonts w:ascii="Arial" w:hAnsi="Arial" w:cs="Arial"/>
          <w:sz w:val="28"/>
          <w:szCs w:val="28"/>
          <w:lang w:val="sr-Latn-ME"/>
        </w:rPr>
        <w:t>SY</w:t>
      </w:r>
      <w:r>
        <w:rPr>
          <w:rFonts w:ascii="Arial" w:hAnsi="Arial" w:cs="Arial"/>
          <w:sz w:val="28"/>
          <w:szCs w:val="28"/>
          <w:lang w:val="sr-Latn-ME"/>
        </w:rPr>
        <w:t>STEM AND INFRASTRUCTURE WERE</w:t>
      </w:r>
      <w:r w:rsidR="00ED6125" w:rsidRPr="005D56E2">
        <w:rPr>
          <w:rFonts w:ascii="Arial" w:hAnsi="Arial" w:cs="Arial"/>
          <w:sz w:val="28"/>
          <w:szCs w:val="28"/>
          <w:lang w:val="sr-Latn-ME"/>
        </w:rPr>
        <w:t xml:space="preserve"> DESIGNED WITH PERSONS WITH DISABILITIES IN MIND -</w:t>
      </w:r>
    </w:p>
    <w:p w:rsidR="00EB155B" w:rsidRPr="005D56E2" w:rsidRDefault="004756CF" w:rsidP="007C5876">
      <w:pPr>
        <w:jc w:val="center"/>
        <w:rPr>
          <w:rFonts w:ascii="Arial" w:hAnsi="Arial" w:cs="Arial"/>
          <w:sz w:val="28"/>
          <w:szCs w:val="28"/>
          <w:lang w:val="sr-Latn-ME"/>
        </w:rPr>
      </w:pPr>
      <w:r>
        <w:rPr>
          <w:rFonts w:ascii="Arial" w:hAnsi="Arial" w:cs="Arial"/>
          <w:sz w:val="28"/>
          <w:szCs w:val="28"/>
          <w:lang w:val="sr-Latn-ME"/>
        </w:rPr>
        <w:t>CONDITIONS FOR</w:t>
      </w:r>
      <w:r w:rsidR="00FC6D9E" w:rsidRPr="005D56E2">
        <w:rPr>
          <w:rFonts w:ascii="Arial" w:hAnsi="Arial" w:cs="Arial"/>
          <w:sz w:val="28"/>
          <w:szCs w:val="28"/>
          <w:lang w:val="sr-Latn-ME"/>
        </w:rPr>
        <w:t xml:space="preserve"> ELECTORAL PARTICIPATION </w:t>
      </w:r>
      <w:r>
        <w:rPr>
          <w:rFonts w:ascii="Arial" w:hAnsi="Arial" w:cs="Arial"/>
          <w:sz w:val="28"/>
          <w:szCs w:val="28"/>
          <w:lang w:val="sr-Latn-ME"/>
        </w:rPr>
        <w:t>OF PERSONS WITH DISABILITIES WERE</w:t>
      </w:r>
      <w:r w:rsidR="00FC6D9E" w:rsidRPr="005D56E2">
        <w:rPr>
          <w:rFonts w:ascii="Arial" w:hAnsi="Arial" w:cs="Arial"/>
          <w:sz w:val="28"/>
          <w:szCs w:val="28"/>
          <w:lang w:val="sr-Latn-ME"/>
        </w:rPr>
        <w:t xml:space="preserve"> NOT </w:t>
      </w:r>
      <w:r>
        <w:rPr>
          <w:rFonts w:ascii="Arial" w:hAnsi="Arial" w:cs="Arial"/>
          <w:sz w:val="28"/>
          <w:szCs w:val="28"/>
          <w:lang w:val="sr-Latn-ME"/>
        </w:rPr>
        <w:t>MET IN A SATISFACTORY MANNER</w:t>
      </w:r>
    </w:p>
    <w:p w:rsidR="006344D7" w:rsidRDefault="00AF0704">
      <w:pPr>
        <w:rPr>
          <w:rFonts w:ascii="Arial" w:hAnsi="Arial" w:cs="Arial"/>
          <w:sz w:val="28"/>
          <w:szCs w:val="28"/>
          <w:lang w:val="sr-Latn-ME"/>
        </w:rPr>
      </w:pPr>
      <w:r w:rsidRPr="007C5876">
        <w:rPr>
          <w:rFonts w:ascii="Arial" w:hAnsi="Arial" w:cs="Arial"/>
          <w:b/>
          <w:sz w:val="28"/>
          <w:szCs w:val="28"/>
          <w:lang w:val="sr-Latn-ME"/>
        </w:rPr>
        <w:t>Despite relatively adequate law regulation and con</w:t>
      </w:r>
      <w:r w:rsidR="008666A8">
        <w:rPr>
          <w:rFonts w:ascii="Arial" w:hAnsi="Arial" w:cs="Arial"/>
          <w:b/>
          <w:sz w:val="28"/>
          <w:szCs w:val="28"/>
          <w:lang w:val="sr-Latn-ME"/>
        </w:rPr>
        <w:t>tinuous initiatives that we sent</w:t>
      </w:r>
      <w:r w:rsidRPr="007C5876">
        <w:rPr>
          <w:rFonts w:ascii="Arial" w:hAnsi="Arial" w:cs="Arial"/>
          <w:b/>
          <w:sz w:val="28"/>
          <w:szCs w:val="28"/>
          <w:lang w:val="sr-Latn-ME"/>
        </w:rPr>
        <w:t xml:space="preserve"> prior to every electoral process, </w:t>
      </w:r>
      <w:r w:rsidR="00291222" w:rsidRPr="007C5876">
        <w:rPr>
          <w:rFonts w:ascii="Arial" w:hAnsi="Arial" w:cs="Arial"/>
          <w:b/>
          <w:sz w:val="28"/>
          <w:szCs w:val="28"/>
          <w:lang w:val="sr-Latn-ME"/>
        </w:rPr>
        <w:t>conditions for electoral participation of persons with disabilities were not adequately satisfied eve</w:t>
      </w:r>
      <w:r w:rsidR="004756D9">
        <w:rPr>
          <w:rFonts w:ascii="Arial" w:hAnsi="Arial" w:cs="Arial"/>
          <w:b/>
          <w:sz w:val="28"/>
          <w:szCs w:val="28"/>
          <w:lang w:val="sr-Latn-ME"/>
        </w:rPr>
        <w:t>n in the presidential election</w:t>
      </w:r>
      <w:r w:rsidR="008666A8">
        <w:rPr>
          <w:rFonts w:ascii="Arial" w:hAnsi="Arial" w:cs="Arial"/>
          <w:b/>
          <w:sz w:val="28"/>
          <w:szCs w:val="28"/>
          <w:lang w:val="sr-Latn-ME"/>
        </w:rPr>
        <w:t>s</w:t>
      </w:r>
      <w:r w:rsidR="004756D9">
        <w:rPr>
          <w:rFonts w:ascii="Arial" w:hAnsi="Arial" w:cs="Arial"/>
          <w:b/>
          <w:sz w:val="28"/>
          <w:szCs w:val="28"/>
          <w:lang w:val="sr-Latn-ME"/>
        </w:rPr>
        <w:t xml:space="preserve"> </w:t>
      </w:r>
      <w:r w:rsidR="00291222" w:rsidRPr="007C5876">
        <w:rPr>
          <w:rFonts w:ascii="Arial" w:hAnsi="Arial" w:cs="Arial"/>
          <w:b/>
          <w:sz w:val="28"/>
          <w:szCs w:val="28"/>
          <w:lang w:val="sr-Latn-ME"/>
        </w:rPr>
        <w:t>held on Sunday, March 19, 2023.</w:t>
      </w:r>
      <w:r w:rsidR="00291222" w:rsidRPr="005D56E2">
        <w:rPr>
          <w:rFonts w:ascii="Arial" w:hAnsi="Arial" w:cs="Arial"/>
          <w:sz w:val="28"/>
          <w:szCs w:val="28"/>
          <w:lang w:val="sr-Latn-ME"/>
        </w:rPr>
        <w:t xml:space="preserve"> That was the conclusion of observers accredited by the </w:t>
      </w:r>
      <w:r w:rsidR="00291222" w:rsidRPr="007C5876">
        <w:rPr>
          <w:rFonts w:ascii="Arial" w:hAnsi="Arial" w:cs="Arial"/>
          <w:b/>
          <w:sz w:val="28"/>
          <w:szCs w:val="28"/>
          <w:lang w:val="sr-Latn-ME"/>
        </w:rPr>
        <w:t>Association of Youth with Disabilities of Montenegro</w:t>
      </w:r>
      <w:r w:rsidR="00291222" w:rsidRPr="005D56E2">
        <w:rPr>
          <w:rFonts w:ascii="Arial" w:hAnsi="Arial" w:cs="Arial"/>
          <w:sz w:val="28"/>
          <w:szCs w:val="28"/>
          <w:lang w:val="sr-Latn-ME"/>
        </w:rPr>
        <w:t xml:space="preserve">. </w:t>
      </w:r>
      <w:r w:rsidR="00695F23" w:rsidRPr="005D56E2">
        <w:rPr>
          <w:rFonts w:ascii="Arial" w:hAnsi="Arial" w:cs="Arial"/>
          <w:sz w:val="28"/>
          <w:szCs w:val="28"/>
          <w:lang w:val="sr-Latn-ME"/>
        </w:rPr>
        <w:t xml:space="preserve">They visited polling stations in four municipalities of Montenegro, and that in Podgorica, Niksic, Bijelo Polje and Bar. They completed </w:t>
      </w:r>
      <w:r w:rsidR="007C5876" w:rsidRPr="007C5876">
        <w:rPr>
          <w:rFonts w:ascii="Arial" w:hAnsi="Arial" w:cs="Arial"/>
          <w:i/>
          <w:sz w:val="28"/>
          <w:szCs w:val="28"/>
          <w:lang w:val="sr-Latn-ME"/>
        </w:rPr>
        <w:t>Accessibility Standards C</w:t>
      </w:r>
      <w:r w:rsidR="00695F23" w:rsidRPr="007C5876">
        <w:rPr>
          <w:rFonts w:ascii="Arial" w:hAnsi="Arial" w:cs="Arial"/>
          <w:i/>
          <w:sz w:val="28"/>
          <w:szCs w:val="28"/>
          <w:lang w:val="sr-Latn-ME"/>
        </w:rPr>
        <w:t>hecklist</w:t>
      </w:r>
      <w:r w:rsidR="00695F23" w:rsidRPr="005D56E2">
        <w:rPr>
          <w:rFonts w:ascii="Arial" w:hAnsi="Arial" w:cs="Arial"/>
          <w:sz w:val="28"/>
          <w:szCs w:val="28"/>
          <w:lang w:val="sr-Latn-ME"/>
        </w:rPr>
        <w:t xml:space="preserve"> </w:t>
      </w:r>
      <w:r w:rsidR="00680E78" w:rsidRPr="005D56E2">
        <w:rPr>
          <w:rFonts w:ascii="Arial" w:hAnsi="Arial" w:cs="Arial"/>
          <w:sz w:val="28"/>
          <w:szCs w:val="28"/>
          <w:lang w:val="sr-Latn-ME"/>
        </w:rPr>
        <w:t>regarding persons with disabilities, which was</w:t>
      </w:r>
      <w:r w:rsidR="00695F23" w:rsidRPr="005D56E2">
        <w:rPr>
          <w:rFonts w:ascii="Arial" w:hAnsi="Arial" w:cs="Arial"/>
          <w:sz w:val="28"/>
          <w:szCs w:val="28"/>
          <w:lang w:val="sr-Latn-ME"/>
        </w:rPr>
        <w:t xml:space="preserve"> </w:t>
      </w:r>
      <w:r w:rsidR="00680E78" w:rsidRPr="005D56E2">
        <w:rPr>
          <w:rFonts w:ascii="Arial" w:hAnsi="Arial" w:cs="Arial"/>
          <w:sz w:val="28"/>
          <w:szCs w:val="28"/>
          <w:lang w:val="sr-Latn-ME"/>
        </w:rPr>
        <w:t xml:space="preserve">prepared on a basis of provisions of </w:t>
      </w:r>
      <w:r w:rsidR="00680E78" w:rsidRPr="007C5876">
        <w:rPr>
          <w:rFonts w:ascii="Arial" w:hAnsi="Arial" w:cs="Arial"/>
          <w:i/>
          <w:sz w:val="28"/>
          <w:szCs w:val="28"/>
          <w:lang w:val="sr-Latn-ME"/>
        </w:rPr>
        <w:t>the Law on Spatial Planning and Construction of Structures</w:t>
      </w:r>
      <w:r w:rsidR="004756D9">
        <w:rPr>
          <w:rFonts w:ascii="Arial" w:hAnsi="Arial" w:cs="Arial"/>
          <w:sz w:val="28"/>
          <w:szCs w:val="28"/>
          <w:lang w:val="sr-Latn-ME"/>
        </w:rPr>
        <w:t xml:space="preserve"> and its implementing</w:t>
      </w:r>
      <w:r w:rsidR="00680E78" w:rsidRPr="005D56E2">
        <w:rPr>
          <w:rFonts w:ascii="Arial" w:hAnsi="Arial" w:cs="Arial"/>
          <w:sz w:val="28"/>
          <w:szCs w:val="28"/>
          <w:lang w:val="sr-Latn-ME"/>
        </w:rPr>
        <w:t xml:space="preserve"> </w:t>
      </w:r>
      <w:r w:rsidR="001D030A" w:rsidRPr="007C5876">
        <w:rPr>
          <w:rFonts w:ascii="Arial" w:hAnsi="Arial" w:cs="Arial"/>
          <w:i/>
          <w:sz w:val="28"/>
          <w:szCs w:val="28"/>
          <w:lang w:val="sr-Latn-ME"/>
        </w:rPr>
        <w:t>Regulation</w:t>
      </w:r>
      <w:r w:rsidR="001D030A" w:rsidRPr="005D56E2">
        <w:rPr>
          <w:rFonts w:ascii="Arial" w:hAnsi="Arial" w:cs="Arial"/>
          <w:sz w:val="28"/>
          <w:szCs w:val="28"/>
          <w:lang w:val="sr-Latn-ME"/>
        </w:rPr>
        <w:t xml:space="preserve">, </w:t>
      </w:r>
      <w:r w:rsidR="001D030A" w:rsidRPr="007C5876">
        <w:rPr>
          <w:rFonts w:ascii="Arial" w:hAnsi="Arial" w:cs="Arial"/>
          <w:i/>
          <w:sz w:val="28"/>
          <w:szCs w:val="28"/>
          <w:lang w:val="sr-Latn-ME"/>
        </w:rPr>
        <w:t>the Law on Election of Councillors and Members of Parliament</w:t>
      </w:r>
      <w:r w:rsidR="001D030A" w:rsidRPr="005D56E2">
        <w:rPr>
          <w:rFonts w:ascii="Arial" w:hAnsi="Arial" w:cs="Arial"/>
          <w:sz w:val="28"/>
          <w:szCs w:val="28"/>
          <w:lang w:val="sr-Latn-ME"/>
        </w:rPr>
        <w:t xml:space="preserve">, and several rules of the </w:t>
      </w:r>
      <w:r w:rsidR="001D030A" w:rsidRPr="007C5876">
        <w:rPr>
          <w:rFonts w:ascii="Arial" w:hAnsi="Arial" w:cs="Arial"/>
          <w:b/>
          <w:sz w:val="28"/>
          <w:szCs w:val="28"/>
          <w:lang w:val="sr-Latn-ME"/>
        </w:rPr>
        <w:t>State Election Commission (SEC).</w:t>
      </w:r>
      <w:r w:rsidR="001D030A" w:rsidRPr="005D56E2">
        <w:rPr>
          <w:rFonts w:ascii="Arial" w:hAnsi="Arial" w:cs="Arial"/>
          <w:sz w:val="28"/>
          <w:szCs w:val="28"/>
          <w:lang w:val="sr-Latn-ME"/>
        </w:rPr>
        <w:t xml:space="preserve"> </w:t>
      </w:r>
    </w:p>
    <w:p w:rsidR="006344D7" w:rsidRPr="007C5876" w:rsidRDefault="004756D9">
      <w:pPr>
        <w:rPr>
          <w:rFonts w:ascii="Arial" w:hAnsi="Arial" w:cs="Arial"/>
          <w:b/>
          <w:sz w:val="28"/>
          <w:szCs w:val="28"/>
          <w:lang w:val="sr-Latn-ME"/>
        </w:rPr>
      </w:pPr>
      <w:r>
        <w:rPr>
          <w:rFonts w:ascii="Arial" w:hAnsi="Arial" w:cs="Arial"/>
          <w:sz w:val="28"/>
          <w:szCs w:val="28"/>
          <w:lang w:val="sr-Latn-ME"/>
        </w:rPr>
        <w:t xml:space="preserve">A group of 20 observers </w:t>
      </w:r>
      <w:r w:rsidR="002B1FAD">
        <w:rPr>
          <w:rFonts w:ascii="Arial" w:hAnsi="Arial" w:cs="Arial"/>
          <w:sz w:val="28"/>
          <w:szCs w:val="28"/>
          <w:lang w:val="sr-Latn-ME"/>
        </w:rPr>
        <w:t>visite</w:t>
      </w:r>
      <w:r w:rsidR="00EA3FD9">
        <w:rPr>
          <w:rFonts w:ascii="Arial" w:hAnsi="Arial" w:cs="Arial"/>
          <w:sz w:val="28"/>
          <w:szCs w:val="28"/>
          <w:lang w:val="sr-Latn-ME"/>
        </w:rPr>
        <w:t xml:space="preserve">d the majority of polling stations </w:t>
      </w:r>
      <w:r w:rsidR="002B1FAD">
        <w:rPr>
          <w:rFonts w:ascii="Arial" w:hAnsi="Arial" w:cs="Arial"/>
          <w:sz w:val="28"/>
          <w:szCs w:val="28"/>
          <w:lang w:val="sr-Latn-ME"/>
        </w:rPr>
        <w:t>in Podgorica</w:t>
      </w:r>
      <w:r w:rsidR="00EA3FD9">
        <w:rPr>
          <w:rFonts w:ascii="Arial" w:hAnsi="Arial" w:cs="Arial"/>
          <w:sz w:val="28"/>
          <w:szCs w:val="28"/>
          <w:lang w:val="sr-Latn-ME"/>
        </w:rPr>
        <w:t xml:space="preserve"> (164 polling stations</w:t>
      </w:r>
      <w:r w:rsidR="002B1FAD">
        <w:rPr>
          <w:rFonts w:ascii="Arial" w:hAnsi="Arial" w:cs="Arial"/>
          <w:sz w:val="28"/>
          <w:szCs w:val="28"/>
          <w:lang w:val="sr-Latn-ME"/>
        </w:rPr>
        <w:t xml:space="preserve"> out of total of 208 in this city)</w:t>
      </w:r>
      <w:r w:rsidR="00EA3FD9">
        <w:rPr>
          <w:rFonts w:ascii="Arial" w:hAnsi="Arial" w:cs="Arial"/>
          <w:sz w:val="28"/>
          <w:szCs w:val="28"/>
          <w:lang w:val="sr-Latn-ME"/>
        </w:rPr>
        <w:t xml:space="preserve"> and in Niksic (54 polling paces out of total of 134). They visited 29 polling stations in Bar and and 13 in Bijelo Polje, too.</w:t>
      </w:r>
      <w:r w:rsidR="00A20B8E">
        <w:rPr>
          <w:rFonts w:ascii="Arial" w:hAnsi="Arial" w:cs="Arial"/>
          <w:sz w:val="28"/>
          <w:szCs w:val="28"/>
          <w:lang w:val="sr-Latn-ME"/>
        </w:rPr>
        <w:t xml:space="preserve"> The observers found </w:t>
      </w:r>
      <w:r w:rsidR="00A20B8E" w:rsidRPr="007C5876">
        <w:rPr>
          <w:rFonts w:ascii="Arial" w:hAnsi="Arial" w:cs="Arial"/>
          <w:b/>
          <w:sz w:val="28"/>
          <w:szCs w:val="28"/>
          <w:lang w:val="sr-Latn-ME"/>
        </w:rPr>
        <w:t>mainly unsatisfactory situation reflected in the fact that a high number of polling stations</w:t>
      </w:r>
      <w:r w:rsidR="00E234D3" w:rsidRPr="007C5876">
        <w:rPr>
          <w:rFonts w:ascii="Arial" w:hAnsi="Arial" w:cs="Arial"/>
          <w:b/>
          <w:sz w:val="28"/>
          <w:szCs w:val="28"/>
          <w:lang w:val="sr-Latn-ME"/>
        </w:rPr>
        <w:t xml:space="preserve">, </w:t>
      </w:r>
      <w:r w:rsidR="00A20B8E" w:rsidRPr="007C5876">
        <w:rPr>
          <w:rFonts w:ascii="Arial" w:hAnsi="Arial" w:cs="Arial"/>
          <w:b/>
          <w:sz w:val="28"/>
          <w:szCs w:val="28"/>
          <w:lang w:val="sr-Latn-ME"/>
        </w:rPr>
        <w:t xml:space="preserve">despite the fact that they were located in public facilities </w:t>
      </w:r>
      <w:r w:rsidR="00E234D3" w:rsidRPr="007C5876">
        <w:rPr>
          <w:rFonts w:ascii="Arial" w:hAnsi="Arial" w:cs="Arial"/>
          <w:b/>
          <w:sz w:val="28"/>
          <w:szCs w:val="28"/>
          <w:lang w:val="sr-Latn-ME"/>
        </w:rPr>
        <w:t>and facilities in public use, were completely inaccessible, with existing stairs at the entrance, or there were narrow entryway</w:t>
      </w:r>
      <w:r>
        <w:rPr>
          <w:rFonts w:ascii="Arial" w:hAnsi="Arial" w:cs="Arial"/>
          <w:b/>
          <w:sz w:val="28"/>
          <w:szCs w:val="28"/>
          <w:lang w:val="sr-Latn-ME"/>
        </w:rPr>
        <w:t>s</w:t>
      </w:r>
      <w:r w:rsidR="00E234D3" w:rsidRPr="007C5876">
        <w:rPr>
          <w:rFonts w:ascii="Arial" w:hAnsi="Arial" w:cs="Arial"/>
          <w:b/>
          <w:sz w:val="28"/>
          <w:szCs w:val="28"/>
          <w:lang w:val="sr-Latn-ME"/>
        </w:rPr>
        <w:t xml:space="preserve">. </w:t>
      </w:r>
      <w:r w:rsidR="00B1618E">
        <w:rPr>
          <w:rFonts w:ascii="Arial" w:hAnsi="Arial" w:cs="Arial"/>
          <w:b/>
          <w:sz w:val="28"/>
          <w:szCs w:val="28"/>
          <w:lang w:val="sr-Latn-ME"/>
        </w:rPr>
        <w:t>Many entrance doors with one wing closed prevented access by persons using wheelchairs.</w:t>
      </w:r>
      <w:r w:rsidR="006327E9" w:rsidRPr="007C5876">
        <w:rPr>
          <w:rFonts w:ascii="Arial" w:hAnsi="Arial" w:cs="Arial"/>
          <w:b/>
          <w:sz w:val="28"/>
          <w:szCs w:val="28"/>
          <w:lang w:val="sr-Latn-ME"/>
        </w:rPr>
        <w:t xml:space="preserve"> </w:t>
      </w:r>
      <w:r w:rsidR="004E3FF6" w:rsidRPr="007C5876">
        <w:rPr>
          <w:rFonts w:ascii="Arial" w:hAnsi="Arial" w:cs="Arial"/>
          <w:b/>
          <w:sz w:val="28"/>
          <w:szCs w:val="28"/>
          <w:lang w:val="sr-Latn-ME"/>
        </w:rPr>
        <w:t>Even though they were provided, not all accessibility elements inside the polling stations were used in a timely manner (</w:t>
      </w:r>
      <w:r w:rsidR="00B1618E">
        <w:rPr>
          <w:rFonts w:ascii="Arial" w:hAnsi="Arial" w:cs="Arial"/>
          <w:b/>
          <w:sz w:val="28"/>
          <w:szCs w:val="28"/>
          <w:lang w:val="sr-Latn-ME"/>
        </w:rPr>
        <w:t xml:space="preserve">a </w:t>
      </w:r>
      <w:r w:rsidR="004E3FF6" w:rsidRPr="007C5876">
        <w:rPr>
          <w:rFonts w:ascii="Arial" w:hAnsi="Arial" w:cs="Arial"/>
          <w:b/>
          <w:sz w:val="28"/>
          <w:szCs w:val="28"/>
          <w:lang w:val="sr-Latn-ME"/>
        </w:rPr>
        <w:t>template for a ballot paper, used for independent voting by vis</w:t>
      </w:r>
      <w:r w:rsidR="00B1618E">
        <w:rPr>
          <w:rFonts w:ascii="Arial" w:hAnsi="Arial" w:cs="Arial"/>
          <w:b/>
          <w:sz w:val="28"/>
          <w:szCs w:val="28"/>
          <w:lang w:val="sr-Latn-ME"/>
        </w:rPr>
        <w:t>ually impaired persons, and an I</w:t>
      </w:r>
      <w:r w:rsidR="004E3FF6" w:rsidRPr="007C5876">
        <w:rPr>
          <w:rFonts w:ascii="Arial" w:hAnsi="Arial" w:cs="Arial"/>
          <w:b/>
          <w:sz w:val="28"/>
          <w:szCs w:val="28"/>
          <w:lang w:val="sr-Latn-ME"/>
        </w:rPr>
        <w:t>nformation brochure in Braille</w:t>
      </w:r>
      <w:r w:rsidR="00B1618E">
        <w:rPr>
          <w:rFonts w:ascii="Arial" w:hAnsi="Arial" w:cs="Arial"/>
          <w:b/>
          <w:sz w:val="28"/>
          <w:szCs w:val="28"/>
          <w:lang w:val="sr-Latn-ME"/>
        </w:rPr>
        <w:t>)</w:t>
      </w:r>
      <w:r w:rsidR="004E3FF6" w:rsidRPr="007C5876">
        <w:rPr>
          <w:rFonts w:ascii="Arial" w:hAnsi="Arial" w:cs="Arial"/>
          <w:b/>
          <w:sz w:val="28"/>
          <w:szCs w:val="28"/>
          <w:lang w:val="sr-Latn-ME"/>
        </w:rPr>
        <w:t xml:space="preserve">. </w:t>
      </w:r>
      <w:r w:rsidR="0089371C" w:rsidRPr="007C5876">
        <w:rPr>
          <w:rFonts w:ascii="Arial" w:hAnsi="Arial" w:cs="Arial"/>
          <w:b/>
          <w:sz w:val="28"/>
          <w:szCs w:val="28"/>
          <w:lang w:val="sr-Latn-ME"/>
        </w:rPr>
        <w:t xml:space="preserve">Furthermore, the ballot boxes were not placed on a lower table, in order to enable </w:t>
      </w:r>
      <w:r w:rsidR="00B1618E">
        <w:rPr>
          <w:rFonts w:ascii="Arial" w:hAnsi="Arial" w:cs="Arial"/>
          <w:b/>
          <w:sz w:val="28"/>
          <w:szCs w:val="28"/>
          <w:lang w:val="sr-Latn-ME"/>
        </w:rPr>
        <w:t xml:space="preserve">certain </w:t>
      </w:r>
      <w:r w:rsidR="00E369DA" w:rsidRPr="007C5876">
        <w:rPr>
          <w:rFonts w:ascii="Arial" w:hAnsi="Arial" w:cs="Arial"/>
          <w:b/>
          <w:sz w:val="28"/>
          <w:szCs w:val="28"/>
          <w:lang w:val="sr-Latn-ME"/>
        </w:rPr>
        <w:t xml:space="preserve">categories of </w:t>
      </w:r>
      <w:r w:rsidR="0089371C" w:rsidRPr="007C5876">
        <w:rPr>
          <w:rFonts w:ascii="Arial" w:hAnsi="Arial" w:cs="Arial"/>
          <w:b/>
          <w:sz w:val="28"/>
          <w:szCs w:val="28"/>
          <w:lang w:val="sr-Latn-ME"/>
        </w:rPr>
        <w:t xml:space="preserve">voters with </w:t>
      </w:r>
      <w:r w:rsidR="00E369DA" w:rsidRPr="007C5876">
        <w:rPr>
          <w:rFonts w:ascii="Arial" w:hAnsi="Arial" w:cs="Arial"/>
          <w:b/>
          <w:sz w:val="28"/>
          <w:szCs w:val="28"/>
          <w:lang w:val="sr-Latn-ME"/>
        </w:rPr>
        <w:t xml:space="preserve">disabilities to independently cast their ballots, ensuring in that way voting secrecy. There was also a high number of polling stations with no low-location shelf in the voting booth, and with no carpets for orientation of visually impaired persons. </w:t>
      </w:r>
    </w:p>
    <w:p w:rsidR="006344D7" w:rsidRDefault="006344D7">
      <w:pPr>
        <w:rPr>
          <w:rFonts w:ascii="Arial" w:hAnsi="Arial" w:cs="Arial"/>
          <w:sz w:val="28"/>
          <w:szCs w:val="28"/>
          <w:lang w:val="sr-Latn-ME"/>
        </w:rPr>
      </w:pPr>
    </w:p>
    <w:p w:rsidR="00AF0704" w:rsidRPr="007C5876" w:rsidRDefault="00636EBB">
      <w:pPr>
        <w:rPr>
          <w:rFonts w:ascii="Arial" w:hAnsi="Arial" w:cs="Arial"/>
          <w:b/>
          <w:sz w:val="28"/>
          <w:szCs w:val="28"/>
          <w:lang w:val="sr-Latn-ME"/>
        </w:rPr>
      </w:pPr>
      <w:r w:rsidRPr="007C5876">
        <w:rPr>
          <w:rFonts w:ascii="Arial" w:hAnsi="Arial" w:cs="Arial"/>
          <w:b/>
          <w:sz w:val="28"/>
          <w:szCs w:val="28"/>
          <w:lang w:val="sr-Latn-ME"/>
        </w:rPr>
        <w:t>None of the polling stations visited by the obs</w:t>
      </w:r>
      <w:r w:rsidR="00D30885">
        <w:rPr>
          <w:rFonts w:ascii="Arial" w:hAnsi="Arial" w:cs="Arial"/>
          <w:b/>
          <w:sz w:val="28"/>
          <w:szCs w:val="28"/>
          <w:lang w:val="sr-Latn-ME"/>
        </w:rPr>
        <w:t>ervers in the urban area of Bar</w:t>
      </w:r>
      <w:r w:rsidR="008666A8">
        <w:rPr>
          <w:rFonts w:ascii="Arial" w:hAnsi="Arial" w:cs="Arial"/>
          <w:b/>
          <w:sz w:val="28"/>
          <w:szCs w:val="28"/>
          <w:lang w:val="sr-Latn-ME"/>
        </w:rPr>
        <w:t xml:space="preserve"> had</w:t>
      </w:r>
      <w:r w:rsidRPr="007C5876">
        <w:rPr>
          <w:rFonts w:ascii="Arial" w:hAnsi="Arial" w:cs="Arial"/>
          <w:b/>
          <w:sz w:val="28"/>
          <w:szCs w:val="28"/>
          <w:lang w:val="sr-Latn-ME"/>
        </w:rPr>
        <w:t xml:space="preserve"> the ballot box </w:t>
      </w:r>
      <w:r w:rsidR="008666A8">
        <w:rPr>
          <w:rFonts w:ascii="Arial" w:hAnsi="Arial" w:cs="Arial"/>
          <w:b/>
          <w:sz w:val="28"/>
          <w:szCs w:val="28"/>
          <w:lang w:val="sr-Latn-ME"/>
        </w:rPr>
        <w:t xml:space="preserve">placed </w:t>
      </w:r>
      <w:r w:rsidRPr="007C5876">
        <w:rPr>
          <w:rFonts w:ascii="Arial" w:hAnsi="Arial" w:cs="Arial"/>
          <w:b/>
          <w:sz w:val="28"/>
          <w:szCs w:val="28"/>
          <w:lang w:val="sr-Latn-ME"/>
        </w:rPr>
        <w:t xml:space="preserve">on a lower table, and only </w:t>
      </w:r>
      <w:r w:rsidR="008666A8">
        <w:rPr>
          <w:rFonts w:ascii="Arial" w:hAnsi="Arial" w:cs="Arial"/>
          <w:b/>
          <w:sz w:val="28"/>
          <w:szCs w:val="28"/>
          <w:lang w:val="sr-Latn-ME"/>
        </w:rPr>
        <w:t>in one polling station</w:t>
      </w:r>
      <w:r w:rsidRPr="007C5876">
        <w:rPr>
          <w:rFonts w:ascii="Arial" w:hAnsi="Arial" w:cs="Arial"/>
          <w:b/>
          <w:sz w:val="28"/>
          <w:szCs w:val="28"/>
          <w:lang w:val="sr-Latn-ME"/>
        </w:rPr>
        <w:t xml:space="preserve"> carpets for orientation</w:t>
      </w:r>
      <w:r w:rsidR="008666A8">
        <w:rPr>
          <w:rFonts w:ascii="Arial" w:hAnsi="Arial" w:cs="Arial"/>
          <w:b/>
          <w:sz w:val="28"/>
          <w:szCs w:val="28"/>
          <w:lang w:val="sr-Latn-ME"/>
        </w:rPr>
        <w:t xml:space="preserve"> were installed</w:t>
      </w:r>
      <w:r w:rsidRPr="007C5876">
        <w:rPr>
          <w:rFonts w:ascii="Arial" w:hAnsi="Arial" w:cs="Arial"/>
          <w:b/>
          <w:sz w:val="28"/>
          <w:szCs w:val="28"/>
          <w:lang w:val="sr-Latn-ME"/>
        </w:rPr>
        <w:t xml:space="preserve">. </w:t>
      </w:r>
      <w:r w:rsidR="003C3D8B" w:rsidRPr="007C5876">
        <w:rPr>
          <w:rFonts w:ascii="Arial" w:hAnsi="Arial" w:cs="Arial"/>
          <w:b/>
          <w:sz w:val="28"/>
          <w:szCs w:val="28"/>
          <w:lang w:val="sr-Latn-ME"/>
        </w:rPr>
        <w:t xml:space="preserve">In a significant number of polling stations in Niksic and Podgorica, the template and the </w:t>
      </w:r>
      <w:r w:rsidR="007C5876">
        <w:rPr>
          <w:rFonts w:ascii="Arial" w:hAnsi="Arial" w:cs="Arial"/>
          <w:i/>
          <w:sz w:val="28"/>
          <w:szCs w:val="28"/>
          <w:lang w:val="sr-Latn-ME"/>
        </w:rPr>
        <w:t>I</w:t>
      </w:r>
      <w:r w:rsidR="003C3D8B" w:rsidRPr="007C5876">
        <w:rPr>
          <w:rFonts w:ascii="Arial" w:hAnsi="Arial" w:cs="Arial"/>
          <w:i/>
          <w:sz w:val="28"/>
          <w:szCs w:val="28"/>
          <w:lang w:val="sr-Latn-ME"/>
        </w:rPr>
        <w:t>nformation brochure</w:t>
      </w:r>
      <w:r w:rsidR="003C3D8B" w:rsidRPr="007C5876">
        <w:rPr>
          <w:rFonts w:ascii="Arial" w:hAnsi="Arial" w:cs="Arial"/>
          <w:b/>
          <w:sz w:val="28"/>
          <w:szCs w:val="28"/>
          <w:lang w:val="sr-Latn-ME"/>
        </w:rPr>
        <w:t xml:space="preserve"> were in an envelope past the table the polling comittee were sitting at, and they were taken out of the e</w:t>
      </w:r>
      <w:r w:rsidR="00340E3E" w:rsidRPr="007C5876">
        <w:rPr>
          <w:rFonts w:ascii="Arial" w:hAnsi="Arial" w:cs="Arial"/>
          <w:b/>
          <w:sz w:val="28"/>
          <w:szCs w:val="28"/>
          <w:lang w:val="sr-Latn-ME"/>
        </w:rPr>
        <w:t xml:space="preserve">nvelope only after the observer's question. </w:t>
      </w:r>
    </w:p>
    <w:p w:rsidR="00F86793" w:rsidRPr="007C5876" w:rsidRDefault="00F86793">
      <w:pPr>
        <w:rPr>
          <w:rFonts w:ascii="Arial" w:hAnsi="Arial" w:cs="Arial"/>
          <w:b/>
          <w:sz w:val="28"/>
          <w:szCs w:val="28"/>
          <w:lang w:val="sr-Latn-ME"/>
        </w:rPr>
      </w:pPr>
      <w:r w:rsidRPr="007C5876">
        <w:rPr>
          <w:rFonts w:ascii="Arial" w:hAnsi="Arial" w:cs="Arial"/>
          <w:b/>
          <w:sz w:val="28"/>
          <w:szCs w:val="28"/>
          <w:lang w:val="sr-Latn-ME"/>
        </w:rPr>
        <w:t xml:space="preserve">The observers in Bijelo Polje found a situation that looked like a combination of the mentioned examples from other cities. </w:t>
      </w:r>
    </w:p>
    <w:p w:rsidR="00F86793" w:rsidRPr="007C5876" w:rsidRDefault="00F86793">
      <w:pPr>
        <w:rPr>
          <w:rFonts w:ascii="Arial" w:hAnsi="Arial" w:cs="Arial"/>
          <w:b/>
          <w:sz w:val="28"/>
          <w:szCs w:val="28"/>
          <w:lang w:val="sr-Latn-ME"/>
        </w:rPr>
      </w:pPr>
      <w:r w:rsidRPr="007C5876">
        <w:rPr>
          <w:rFonts w:ascii="Arial" w:hAnsi="Arial" w:cs="Arial"/>
          <w:b/>
          <w:sz w:val="28"/>
          <w:szCs w:val="28"/>
          <w:lang w:val="sr-Latn-ME"/>
        </w:rPr>
        <w:t xml:space="preserve">It is unacceptable that after 15 years we still have to point to accessibility as a right of person with disabilities, as well as to the fact that it is inadmissible to be carried into a polling station. </w:t>
      </w:r>
      <w:r w:rsidR="00A54A71" w:rsidRPr="007C5876">
        <w:rPr>
          <w:rFonts w:ascii="Arial" w:hAnsi="Arial" w:cs="Arial"/>
          <w:b/>
          <w:sz w:val="28"/>
          <w:szCs w:val="28"/>
          <w:lang w:val="sr-Latn-ME"/>
        </w:rPr>
        <w:t xml:space="preserve">It is intolerable that even after 9 years we still have to explain what is </w:t>
      </w:r>
      <w:r w:rsidR="00D30885">
        <w:rPr>
          <w:rFonts w:ascii="Arial" w:hAnsi="Arial" w:cs="Arial"/>
          <w:b/>
          <w:sz w:val="28"/>
          <w:szCs w:val="28"/>
          <w:lang w:val="sr-Latn-ME"/>
        </w:rPr>
        <w:t xml:space="preserve">the </w:t>
      </w:r>
      <w:r w:rsidR="00A54A71" w:rsidRPr="007C5876">
        <w:rPr>
          <w:rFonts w:ascii="Arial" w:hAnsi="Arial" w:cs="Arial"/>
          <w:b/>
          <w:sz w:val="28"/>
          <w:szCs w:val="28"/>
          <w:lang w:val="sr-Latn-ME"/>
        </w:rPr>
        <w:t xml:space="preserve">ballot template, and why it has to be on a table and offered to visually impaired persons in situations where there is an obvious need for that, and that it must be given to others upon request, instead of being in an envelope or a package. </w:t>
      </w:r>
    </w:p>
    <w:p w:rsidR="00A54A71" w:rsidRPr="007C5876" w:rsidRDefault="00A54A71">
      <w:pPr>
        <w:rPr>
          <w:rFonts w:ascii="Arial" w:hAnsi="Arial" w:cs="Arial"/>
          <w:i/>
          <w:sz w:val="28"/>
          <w:szCs w:val="28"/>
          <w:lang w:val="sr-Latn-ME"/>
        </w:rPr>
      </w:pPr>
      <w:r w:rsidRPr="007C5876">
        <w:rPr>
          <w:rFonts w:ascii="Arial" w:hAnsi="Arial" w:cs="Arial"/>
          <w:b/>
          <w:sz w:val="28"/>
          <w:szCs w:val="28"/>
          <w:lang w:val="sr-Latn-ME"/>
        </w:rPr>
        <w:t xml:space="preserve">As an explanation, some members of polling committees stated that there were no persons with disability </w:t>
      </w:r>
      <w:r w:rsidR="00864E92" w:rsidRPr="007C5876">
        <w:rPr>
          <w:rFonts w:ascii="Arial" w:hAnsi="Arial" w:cs="Arial"/>
          <w:b/>
          <w:sz w:val="28"/>
          <w:szCs w:val="28"/>
          <w:lang w:val="sr-Latn-ME"/>
        </w:rPr>
        <w:t>who should vote at those polling stations, that they mostly vote by post, and they were ready to help them in case</w:t>
      </w:r>
      <w:r w:rsidR="00864E92">
        <w:rPr>
          <w:rFonts w:ascii="Arial" w:hAnsi="Arial" w:cs="Arial"/>
          <w:sz w:val="28"/>
          <w:szCs w:val="28"/>
          <w:lang w:val="sr-Latn-ME"/>
        </w:rPr>
        <w:t xml:space="preserve"> </w:t>
      </w:r>
      <w:r w:rsidR="00864E92" w:rsidRPr="007C5876">
        <w:rPr>
          <w:rFonts w:ascii="Arial" w:hAnsi="Arial" w:cs="Arial"/>
          <w:b/>
          <w:sz w:val="28"/>
          <w:szCs w:val="28"/>
          <w:lang w:val="sr-Latn-ME"/>
        </w:rPr>
        <w:t xml:space="preserve">they came to the polling station. </w:t>
      </w:r>
      <w:r w:rsidR="00CD7AE9" w:rsidRPr="007C5876">
        <w:rPr>
          <w:rFonts w:ascii="Arial" w:hAnsi="Arial" w:cs="Arial"/>
          <w:b/>
          <w:sz w:val="28"/>
          <w:szCs w:val="28"/>
          <w:lang w:val="sr-Latn-ME"/>
        </w:rPr>
        <w:t>It is interesting that polling comittee members have information that even</w:t>
      </w:r>
      <w:r w:rsidR="00D30885">
        <w:rPr>
          <w:rFonts w:ascii="Arial" w:hAnsi="Arial" w:cs="Arial"/>
          <w:b/>
          <w:sz w:val="28"/>
          <w:szCs w:val="28"/>
          <w:lang w:val="sr-Latn-ME"/>
        </w:rPr>
        <w:t xml:space="preserve"> </w:t>
      </w:r>
      <w:r w:rsidR="00CD7AE9" w:rsidRPr="007C5876">
        <w:rPr>
          <w:rFonts w:ascii="Arial" w:hAnsi="Arial" w:cs="Arial"/>
          <w:b/>
          <w:sz w:val="28"/>
          <w:szCs w:val="28"/>
          <w:lang w:val="sr-Latn-ME"/>
        </w:rPr>
        <w:t>at the national level of the Republic of Montenegro do not exist, and that they have records on persons with disabilities that even the state does not h</w:t>
      </w:r>
      <w:r w:rsidR="00D30885">
        <w:rPr>
          <w:rFonts w:ascii="Arial" w:hAnsi="Arial" w:cs="Arial"/>
          <w:b/>
          <w:sz w:val="28"/>
          <w:szCs w:val="28"/>
          <w:lang w:val="sr-Latn-ME"/>
        </w:rPr>
        <w:t>ave, even though it has been</w:t>
      </w:r>
      <w:r w:rsidR="00CD7AE9" w:rsidRPr="007C5876">
        <w:rPr>
          <w:rFonts w:ascii="Arial" w:hAnsi="Arial" w:cs="Arial"/>
          <w:b/>
          <w:sz w:val="28"/>
          <w:szCs w:val="28"/>
          <w:lang w:val="sr-Latn-ME"/>
        </w:rPr>
        <w:t xml:space="preserve"> </w:t>
      </w:r>
      <w:r w:rsidR="0047645F" w:rsidRPr="007C5876">
        <w:rPr>
          <w:rFonts w:ascii="Arial" w:hAnsi="Arial" w:cs="Arial"/>
          <w:b/>
          <w:sz w:val="28"/>
          <w:szCs w:val="28"/>
          <w:lang w:val="sr-Latn-ME"/>
        </w:rPr>
        <w:t xml:space="preserve">mandatory </w:t>
      </w:r>
      <w:r w:rsidR="00CD7AE9" w:rsidRPr="007C5876">
        <w:rPr>
          <w:rFonts w:ascii="Arial" w:hAnsi="Arial" w:cs="Arial"/>
          <w:b/>
          <w:sz w:val="28"/>
          <w:szCs w:val="28"/>
          <w:lang w:val="sr-Latn-ME"/>
        </w:rPr>
        <w:t>since 2009, when Montenegro ratified</w:t>
      </w:r>
      <w:r w:rsidR="00CD7AE9">
        <w:rPr>
          <w:rFonts w:ascii="Arial" w:hAnsi="Arial" w:cs="Arial"/>
          <w:sz w:val="28"/>
          <w:szCs w:val="28"/>
          <w:lang w:val="sr-Latn-ME"/>
        </w:rPr>
        <w:t xml:space="preserve"> </w:t>
      </w:r>
      <w:r w:rsidR="00CD7AE9" w:rsidRPr="007C5876">
        <w:rPr>
          <w:rFonts w:ascii="Arial" w:hAnsi="Arial" w:cs="Arial"/>
          <w:i/>
          <w:sz w:val="28"/>
          <w:szCs w:val="28"/>
          <w:lang w:val="sr-Latn-ME"/>
        </w:rPr>
        <w:t xml:space="preserve">the UN Convention on the Rights of Person with Disabilities. </w:t>
      </w:r>
    </w:p>
    <w:p w:rsidR="006174EA" w:rsidRPr="007C5876" w:rsidRDefault="006174EA">
      <w:pPr>
        <w:rPr>
          <w:rFonts w:ascii="Arial" w:hAnsi="Arial" w:cs="Arial"/>
          <w:b/>
          <w:sz w:val="28"/>
          <w:szCs w:val="28"/>
          <w:lang w:val="sr-Latn-ME"/>
        </w:rPr>
      </w:pPr>
      <w:r w:rsidRPr="007C5876">
        <w:rPr>
          <w:rFonts w:ascii="Arial" w:hAnsi="Arial" w:cs="Arial"/>
          <w:b/>
          <w:sz w:val="28"/>
          <w:szCs w:val="28"/>
          <w:lang w:val="sr-Latn-ME"/>
        </w:rPr>
        <w:t xml:space="preserve">Conditions for persons with disabilities are not provided when they come to a polling station. The Constitutional Court made its point regarding this way of exercising the rights by declaring the </w:t>
      </w:r>
      <w:r w:rsidR="00B01C50" w:rsidRPr="007C5876">
        <w:rPr>
          <w:rFonts w:ascii="Arial" w:hAnsi="Arial" w:cs="Arial"/>
          <w:b/>
          <w:sz w:val="28"/>
          <w:szCs w:val="28"/>
          <w:lang w:val="sr-Latn-ME"/>
        </w:rPr>
        <w:t xml:space="preserve">following </w:t>
      </w:r>
      <w:r w:rsidRPr="007C5876">
        <w:rPr>
          <w:rFonts w:ascii="Arial" w:hAnsi="Arial" w:cs="Arial"/>
          <w:b/>
          <w:sz w:val="28"/>
          <w:szCs w:val="28"/>
          <w:lang w:val="sr-Latn-ME"/>
        </w:rPr>
        <w:t>provision</w:t>
      </w:r>
      <w:r w:rsidR="00B01C50" w:rsidRPr="007C5876">
        <w:rPr>
          <w:rFonts w:ascii="Arial" w:hAnsi="Arial" w:cs="Arial"/>
          <w:b/>
          <w:sz w:val="28"/>
          <w:szCs w:val="28"/>
          <w:lang w:val="sr-Latn-ME"/>
        </w:rPr>
        <w:t xml:space="preserve"> as unconstitutional:</w:t>
      </w:r>
      <w:r w:rsidRPr="007C5876">
        <w:rPr>
          <w:rFonts w:ascii="Arial" w:hAnsi="Arial" w:cs="Arial"/>
          <w:b/>
          <w:sz w:val="28"/>
          <w:szCs w:val="28"/>
          <w:lang w:val="sr-Latn-ME"/>
        </w:rPr>
        <w:t xml:space="preserve"> “when determining polling stations, the municipal election commission is obliged to take care to facilitate access to the polling station for PWDs“</w:t>
      </w:r>
      <w:r w:rsidR="00B01C50" w:rsidRPr="007C5876">
        <w:rPr>
          <w:rFonts w:ascii="Arial" w:hAnsi="Arial" w:cs="Arial"/>
          <w:b/>
          <w:sz w:val="28"/>
          <w:szCs w:val="28"/>
          <w:lang w:val="sr-Latn-ME"/>
        </w:rPr>
        <w:t>.</w:t>
      </w:r>
    </w:p>
    <w:p w:rsidR="00161C21" w:rsidRDefault="009A7F12">
      <w:pPr>
        <w:rPr>
          <w:rFonts w:ascii="Arial" w:hAnsi="Arial" w:cs="Arial"/>
          <w:b/>
          <w:sz w:val="28"/>
          <w:szCs w:val="28"/>
          <w:lang w:val="sr-Latn-ME"/>
        </w:rPr>
      </w:pPr>
      <w:r w:rsidRPr="007C5876">
        <w:rPr>
          <w:rFonts w:ascii="Arial" w:hAnsi="Arial" w:cs="Arial"/>
          <w:b/>
          <w:sz w:val="28"/>
          <w:szCs w:val="28"/>
          <w:lang w:val="sr-Latn-ME"/>
        </w:rPr>
        <w:lastRenderedPageBreak/>
        <w:t>In a particular segment, the actual situation in Podgorica Capital City is even</w:t>
      </w:r>
      <w:r w:rsidR="00DC65B4" w:rsidRPr="007C5876">
        <w:rPr>
          <w:rFonts w:ascii="Arial" w:hAnsi="Arial" w:cs="Arial"/>
          <w:b/>
          <w:sz w:val="28"/>
          <w:szCs w:val="28"/>
          <w:lang w:val="sr-Latn-ME"/>
        </w:rPr>
        <w:t xml:space="preserve"> worse compared to the October </w:t>
      </w:r>
      <w:r w:rsidRPr="007C5876">
        <w:rPr>
          <w:rFonts w:ascii="Arial" w:hAnsi="Arial" w:cs="Arial"/>
          <w:b/>
          <w:sz w:val="28"/>
          <w:szCs w:val="28"/>
          <w:lang w:val="sr-Latn-ME"/>
        </w:rPr>
        <w:t>2022, when the local elections w</w:t>
      </w:r>
      <w:r w:rsidR="00DC65B4" w:rsidRPr="007C5876">
        <w:rPr>
          <w:rFonts w:ascii="Arial" w:hAnsi="Arial" w:cs="Arial"/>
          <w:b/>
          <w:sz w:val="28"/>
          <w:szCs w:val="28"/>
          <w:lang w:val="sr-Latn-ME"/>
        </w:rPr>
        <w:t>ere held,</w:t>
      </w:r>
      <w:r w:rsidRPr="007C5876">
        <w:rPr>
          <w:rFonts w:ascii="Arial" w:hAnsi="Arial" w:cs="Arial"/>
          <w:b/>
          <w:sz w:val="28"/>
          <w:szCs w:val="28"/>
          <w:lang w:val="sr-Latn-ME"/>
        </w:rPr>
        <w:t xml:space="preserve"> desp</w:t>
      </w:r>
      <w:r w:rsidR="006F71AA" w:rsidRPr="007C5876">
        <w:rPr>
          <w:rFonts w:ascii="Arial" w:hAnsi="Arial" w:cs="Arial"/>
          <w:b/>
          <w:sz w:val="28"/>
          <w:szCs w:val="28"/>
          <w:lang w:val="sr-Latn-ME"/>
        </w:rPr>
        <w:t>ite the fact that we sent a joint</w:t>
      </w:r>
      <w:r w:rsidR="006F71AA">
        <w:rPr>
          <w:rFonts w:ascii="Arial" w:hAnsi="Arial" w:cs="Arial"/>
          <w:sz w:val="28"/>
          <w:szCs w:val="28"/>
          <w:lang w:val="sr-Latn-ME"/>
        </w:rPr>
        <w:t xml:space="preserve"> </w:t>
      </w:r>
      <w:r w:rsidR="007C5876">
        <w:rPr>
          <w:rFonts w:ascii="Arial" w:hAnsi="Arial" w:cs="Arial"/>
          <w:i/>
          <w:sz w:val="28"/>
          <w:szCs w:val="28"/>
          <w:lang w:val="sr-Latn-ME"/>
        </w:rPr>
        <w:t>I</w:t>
      </w:r>
      <w:r w:rsidR="006F71AA" w:rsidRPr="007C5876">
        <w:rPr>
          <w:rFonts w:ascii="Arial" w:hAnsi="Arial" w:cs="Arial"/>
          <w:i/>
          <w:sz w:val="28"/>
          <w:szCs w:val="28"/>
          <w:lang w:val="sr-Latn-ME"/>
        </w:rPr>
        <w:t>nitiative</w:t>
      </w:r>
      <w:r w:rsidR="006F71AA">
        <w:rPr>
          <w:rFonts w:ascii="Arial" w:hAnsi="Arial" w:cs="Arial"/>
          <w:sz w:val="28"/>
          <w:szCs w:val="28"/>
          <w:lang w:val="sr-Latn-ME"/>
        </w:rPr>
        <w:t xml:space="preserve"> </w:t>
      </w:r>
      <w:r w:rsidR="00D30885">
        <w:rPr>
          <w:rFonts w:ascii="Arial" w:hAnsi="Arial" w:cs="Arial"/>
          <w:b/>
          <w:sz w:val="28"/>
          <w:szCs w:val="28"/>
          <w:lang w:val="sr-Latn-ME"/>
        </w:rPr>
        <w:t>ahead of</w:t>
      </w:r>
      <w:r w:rsidRPr="007C5876">
        <w:rPr>
          <w:rFonts w:ascii="Arial" w:hAnsi="Arial" w:cs="Arial"/>
          <w:b/>
          <w:sz w:val="28"/>
          <w:szCs w:val="28"/>
          <w:lang w:val="sr-Latn-ME"/>
        </w:rPr>
        <w:t xml:space="preserve"> the elections. </w:t>
      </w:r>
    </w:p>
    <w:p w:rsidR="003F767E" w:rsidRPr="00161C21" w:rsidRDefault="001D47FA">
      <w:pPr>
        <w:rPr>
          <w:rFonts w:ascii="Arial" w:hAnsi="Arial" w:cs="Arial"/>
          <w:b/>
          <w:sz w:val="28"/>
          <w:szCs w:val="28"/>
          <w:lang w:val="sr-Latn-ME"/>
        </w:rPr>
      </w:pPr>
      <w:r>
        <w:rPr>
          <w:rFonts w:ascii="Arial" w:hAnsi="Arial" w:cs="Arial"/>
          <w:sz w:val="28"/>
          <w:szCs w:val="28"/>
          <w:lang w:val="sr-Latn-ME"/>
        </w:rPr>
        <w:t xml:space="preserve">In our view, political parties whose representatives or symphatizers were in the election commissions and polling committees, are to blame for the condition found. During this campaign, as it had happened before, we were not spared of pejorative and derogatory terms </w:t>
      </w:r>
      <w:r w:rsidR="003F767E">
        <w:rPr>
          <w:rFonts w:ascii="Arial" w:hAnsi="Arial" w:cs="Arial"/>
          <w:sz w:val="28"/>
          <w:szCs w:val="28"/>
          <w:lang w:val="sr-Latn-ME"/>
        </w:rPr>
        <w:t xml:space="preserve">associated with persons with disability when candidates </w:t>
      </w:r>
      <w:r w:rsidR="003E585E">
        <w:rPr>
          <w:rFonts w:ascii="Arial" w:hAnsi="Arial" w:cs="Arial"/>
          <w:sz w:val="28"/>
          <w:szCs w:val="28"/>
          <w:lang w:val="sr-Latn-ME"/>
        </w:rPr>
        <w:t xml:space="preserve">were </w:t>
      </w:r>
      <w:r w:rsidR="003F767E">
        <w:rPr>
          <w:rFonts w:ascii="Arial" w:hAnsi="Arial" w:cs="Arial"/>
          <w:sz w:val="28"/>
          <w:szCs w:val="28"/>
          <w:lang w:val="sr-Latn-ME"/>
        </w:rPr>
        <w:t>answer</w:t>
      </w:r>
      <w:r w:rsidR="003E585E">
        <w:rPr>
          <w:rFonts w:ascii="Arial" w:hAnsi="Arial" w:cs="Arial"/>
          <w:sz w:val="28"/>
          <w:szCs w:val="28"/>
          <w:lang w:val="sr-Latn-ME"/>
        </w:rPr>
        <w:t>ing</w:t>
      </w:r>
      <w:r w:rsidR="003F767E">
        <w:rPr>
          <w:rFonts w:ascii="Arial" w:hAnsi="Arial" w:cs="Arial"/>
          <w:sz w:val="28"/>
          <w:szCs w:val="28"/>
          <w:lang w:val="sr-Latn-ME"/>
        </w:rPr>
        <w:t xml:space="preserve"> each other.</w:t>
      </w:r>
      <w:r w:rsidR="003E585E">
        <w:rPr>
          <w:rFonts w:ascii="Arial" w:hAnsi="Arial" w:cs="Arial"/>
          <w:sz w:val="28"/>
          <w:szCs w:val="28"/>
          <w:lang w:val="sr-Latn-ME"/>
        </w:rPr>
        <w:t xml:space="preserve"> We could hear that someone would</w:t>
      </w:r>
      <w:r w:rsidR="003F767E">
        <w:rPr>
          <w:rFonts w:ascii="Arial" w:hAnsi="Arial" w:cs="Arial"/>
          <w:sz w:val="28"/>
          <w:szCs w:val="28"/>
          <w:lang w:val="sr-Latn-ME"/>
        </w:rPr>
        <w:t xml:space="preserve"> not “handicap</w:t>
      </w:r>
      <w:r w:rsidR="00E03E94">
        <w:rPr>
          <w:rFonts w:ascii="Arial" w:hAnsi="Arial" w:cs="Arial"/>
          <w:sz w:val="28"/>
          <w:szCs w:val="28"/>
          <w:lang w:val="sr-Latn-ME"/>
        </w:rPr>
        <w:t xml:space="preserve"> their</w:t>
      </w:r>
      <w:r w:rsidR="003E585E">
        <w:rPr>
          <w:rFonts w:ascii="Arial" w:hAnsi="Arial" w:cs="Arial"/>
          <w:sz w:val="28"/>
          <w:szCs w:val="28"/>
          <w:lang w:val="sr-Latn-ME"/>
        </w:rPr>
        <w:t xml:space="preserve"> family“, and that carried</w:t>
      </w:r>
      <w:r w:rsidR="003F767E">
        <w:rPr>
          <w:rFonts w:ascii="Arial" w:hAnsi="Arial" w:cs="Arial"/>
          <w:sz w:val="28"/>
          <w:szCs w:val="28"/>
          <w:lang w:val="sr-Latn-ME"/>
        </w:rPr>
        <w:t xml:space="preserve"> negative connotations (</w:t>
      </w:r>
      <w:r w:rsidR="006344D7">
        <w:rPr>
          <w:rFonts w:ascii="Arial" w:hAnsi="Arial" w:cs="Arial"/>
          <w:sz w:val="28"/>
          <w:szCs w:val="28"/>
          <w:lang w:val="sr-Latn-ME"/>
        </w:rPr>
        <w:t xml:space="preserve">to </w:t>
      </w:r>
      <w:r w:rsidR="003F767E">
        <w:rPr>
          <w:rFonts w:ascii="Arial" w:hAnsi="Arial" w:cs="Arial"/>
          <w:sz w:val="28"/>
          <w:szCs w:val="28"/>
          <w:lang w:val="sr-Latn-ME"/>
        </w:rPr>
        <w:t xml:space="preserve">disable). </w:t>
      </w:r>
    </w:p>
    <w:p w:rsidR="009434FA" w:rsidRDefault="003F767E">
      <w:pPr>
        <w:rPr>
          <w:rFonts w:ascii="Arial" w:hAnsi="Arial" w:cs="Arial"/>
          <w:sz w:val="28"/>
          <w:szCs w:val="28"/>
          <w:lang w:val="sr-Latn-ME"/>
        </w:rPr>
      </w:pPr>
      <w:r>
        <w:rPr>
          <w:rFonts w:ascii="Arial" w:hAnsi="Arial" w:cs="Arial"/>
          <w:sz w:val="28"/>
          <w:szCs w:val="28"/>
          <w:lang w:val="sr-Latn-ME"/>
        </w:rPr>
        <w:t xml:space="preserve">We are encouraged by the fact that </w:t>
      </w:r>
      <w:r w:rsidRPr="00440378">
        <w:rPr>
          <w:rFonts w:ascii="Arial" w:hAnsi="Arial" w:cs="Arial"/>
          <w:b/>
          <w:sz w:val="28"/>
          <w:szCs w:val="28"/>
          <w:lang w:val="sr-Latn-ME"/>
        </w:rPr>
        <w:t>new procedures for protection against disability-based discrimination were announced</w:t>
      </w:r>
      <w:r w:rsidR="002D1110" w:rsidRPr="00440378">
        <w:rPr>
          <w:rFonts w:ascii="Arial" w:hAnsi="Arial" w:cs="Arial"/>
          <w:b/>
          <w:sz w:val="28"/>
          <w:szCs w:val="28"/>
          <w:lang w:val="sr-Latn-ME"/>
        </w:rPr>
        <w:t xml:space="preserve"> already yesterday evening</w:t>
      </w:r>
      <w:r>
        <w:rPr>
          <w:rFonts w:ascii="Arial" w:hAnsi="Arial" w:cs="Arial"/>
          <w:sz w:val="28"/>
          <w:szCs w:val="28"/>
          <w:lang w:val="sr-Latn-ME"/>
        </w:rPr>
        <w:t xml:space="preserve">. </w:t>
      </w:r>
      <w:r w:rsidR="007020C2" w:rsidRPr="00440378">
        <w:rPr>
          <w:rFonts w:ascii="Arial" w:hAnsi="Arial" w:cs="Arial"/>
          <w:b/>
          <w:sz w:val="28"/>
          <w:szCs w:val="28"/>
          <w:lang w:val="sr-Latn-ME"/>
        </w:rPr>
        <w:t>Therefore, we would like to invite other persons with disabilities who</w:t>
      </w:r>
      <w:r w:rsidR="00C61883" w:rsidRPr="00440378">
        <w:rPr>
          <w:rFonts w:ascii="Arial" w:hAnsi="Arial" w:cs="Arial"/>
          <w:b/>
          <w:sz w:val="28"/>
          <w:szCs w:val="28"/>
          <w:lang w:val="sr-Latn-ME"/>
        </w:rPr>
        <w:t>, due to inaccessibility,</w:t>
      </w:r>
      <w:r w:rsidR="007020C2" w:rsidRPr="00440378">
        <w:rPr>
          <w:rFonts w:ascii="Arial" w:hAnsi="Arial" w:cs="Arial"/>
          <w:b/>
          <w:sz w:val="28"/>
          <w:szCs w:val="28"/>
          <w:lang w:val="sr-Latn-ME"/>
        </w:rPr>
        <w:t xml:space="preserve"> did not exercise their right to vote</w:t>
      </w:r>
      <w:r w:rsidR="00C61883" w:rsidRPr="00440378">
        <w:rPr>
          <w:rFonts w:ascii="Arial" w:hAnsi="Arial" w:cs="Arial"/>
          <w:b/>
          <w:sz w:val="28"/>
          <w:szCs w:val="28"/>
          <w:lang w:val="sr-Latn-ME"/>
        </w:rPr>
        <w:t>, or they did, but in a manner that was not dignified or there were certain obstacles accompanying the voting process, to contact us for further representation, including when filing a lawsuit in cases where protection against discrimination is necessary</w:t>
      </w:r>
      <w:r w:rsidR="00CB3FAA" w:rsidRPr="00440378">
        <w:rPr>
          <w:rFonts w:ascii="Arial" w:hAnsi="Arial" w:cs="Arial"/>
          <w:b/>
          <w:sz w:val="28"/>
          <w:szCs w:val="28"/>
          <w:lang w:val="sr-Latn-ME"/>
        </w:rPr>
        <w:t>. The lawsuits we have initiated so far have been concluded in favor of persons with disabilities</w:t>
      </w:r>
      <w:r w:rsidR="00CB3FAA">
        <w:rPr>
          <w:rFonts w:ascii="Arial" w:hAnsi="Arial" w:cs="Arial"/>
          <w:sz w:val="28"/>
          <w:szCs w:val="28"/>
          <w:lang w:val="sr-Latn-ME"/>
        </w:rPr>
        <w:t>, some of them were class action lawsuits, i.e. we had some procedures for pr</w:t>
      </w:r>
      <w:r w:rsidR="00095D40">
        <w:rPr>
          <w:rFonts w:ascii="Arial" w:hAnsi="Arial" w:cs="Arial"/>
          <w:sz w:val="28"/>
          <w:szCs w:val="28"/>
          <w:lang w:val="sr-Latn-ME"/>
        </w:rPr>
        <w:t>otection against discrimination, and</w:t>
      </w:r>
      <w:r w:rsidR="00CB3FAA">
        <w:rPr>
          <w:rFonts w:ascii="Arial" w:hAnsi="Arial" w:cs="Arial"/>
          <w:sz w:val="28"/>
          <w:szCs w:val="28"/>
          <w:lang w:val="sr-Latn-ME"/>
        </w:rPr>
        <w:t xml:space="preserve"> </w:t>
      </w:r>
      <w:r w:rsidR="00095D40">
        <w:rPr>
          <w:rFonts w:ascii="Arial" w:hAnsi="Arial" w:cs="Arial"/>
          <w:sz w:val="28"/>
          <w:szCs w:val="28"/>
          <w:lang w:val="sr-Latn-ME"/>
        </w:rPr>
        <w:t>the amount</w:t>
      </w:r>
      <w:r w:rsidR="003F0FD4">
        <w:rPr>
          <w:rFonts w:ascii="Arial" w:hAnsi="Arial" w:cs="Arial"/>
          <w:sz w:val="28"/>
          <w:szCs w:val="28"/>
          <w:lang w:val="sr-Latn-ME"/>
        </w:rPr>
        <w:t xml:space="preserve">s </w:t>
      </w:r>
      <w:r w:rsidR="00095D40">
        <w:rPr>
          <w:rFonts w:ascii="Arial" w:hAnsi="Arial" w:cs="Arial"/>
          <w:sz w:val="28"/>
          <w:szCs w:val="28"/>
          <w:lang w:val="sr-Latn-ME"/>
        </w:rPr>
        <w:t xml:space="preserve">of compensation for </w:t>
      </w:r>
      <w:r w:rsidR="00CB3FAA">
        <w:rPr>
          <w:rFonts w:ascii="Arial" w:hAnsi="Arial" w:cs="Arial"/>
          <w:sz w:val="28"/>
          <w:szCs w:val="28"/>
          <w:lang w:val="sr-Latn-ME"/>
        </w:rPr>
        <w:t xml:space="preserve">non-material damages </w:t>
      </w:r>
      <w:r w:rsidR="003F0FD4">
        <w:rPr>
          <w:rFonts w:ascii="Arial" w:hAnsi="Arial" w:cs="Arial"/>
          <w:sz w:val="28"/>
          <w:szCs w:val="28"/>
          <w:lang w:val="sr-Latn-ME"/>
        </w:rPr>
        <w:t xml:space="preserve">were set high. </w:t>
      </w:r>
    </w:p>
    <w:p w:rsidR="00D45D12" w:rsidRDefault="00D45D12">
      <w:pPr>
        <w:rPr>
          <w:rFonts w:ascii="Arial" w:hAnsi="Arial" w:cs="Arial"/>
          <w:sz w:val="28"/>
          <w:szCs w:val="28"/>
          <w:lang w:val="sr-Latn-ME"/>
        </w:rPr>
      </w:pPr>
      <w:r>
        <w:rPr>
          <w:rFonts w:ascii="Arial" w:hAnsi="Arial" w:cs="Arial"/>
          <w:sz w:val="28"/>
          <w:szCs w:val="28"/>
          <w:lang w:val="sr-Latn-ME"/>
        </w:rPr>
        <w:t xml:space="preserve">It is encouraging that </w:t>
      </w:r>
      <w:r w:rsidRPr="00440378">
        <w:rPr>
          <w:rFonts w:ascii="Arial" w:hAnsi="Arial" w:cs="Arial"/>
          <w:b/>
          <w:sz w:val="28"/>
          <w:szCs w:val="28"/>
          <w:lang w:val="sr-Latn-ME"/>
        </w:rPr>
        <w:t>the Chairperson of State Election Commission, Nikola Mugosa</w:t>
      </w:r>
      <w:r>
        <w:rPr>
          <w:rFonts w:ascii="Arial" w:hAnsi="Arial" w:cs="Arial"/>
          <w:sz w:val="28"/>
          <w:szCs w:val="28"/>
          <w:lang w:val="sr-Latn-ME"/>
        </w:rPr>
        <w:t xml:space="preserve">, emphasized </w:t>
      </w:r>
      <w:r w:rsidR="003E585E">
        <w:rPr>
          <w:rFonts w:ascii="Arial" w:hAnsi="Arial" w:cs="Arial"/>
          <w:sz w:val="28"/>
          <w:szCs w:val="28"/>
          <w:lang w:val="sr-Latn-ME"/>
        </w:rPr>
        <w:t xml:space="preserve">in his address </w:t>
      </w:r>
      <w:r>
        <w:rPr>
          <w:rFonts w:ascii="Arial" w:hAnsi="Arial" w:cs="Arial"/>
          <w:sz w:val="28"/>
          <w:szCs w:val="28"/>
          <w:lang w:val="sr-Latn-ME"/>
        </w:rPr>
        <w:t>the importance of providing condtions for persons with disabilities. On the other side, the attitude of the members of municipal election commissions a</w:t>
      </w:r>
      <w:r w:rsidR="001354AF">
        <w:rPr>
          <w:rFonts w:ascii="Arial" w:hAnsi="Arial" w:cs="Arial"/>
          <w:sz w:val="28"/>
          <w:szCs w:val="28"/>
          <w:lang w:val="sr-Latn-ME"/>
        </w:rPr>
        <w:t>nd polling committee members</w:t>
      </w:r>
      <w:r w:rsidR="009A446B">
        <w:rPr>
          <w:rFonts w:ascii="Arial" w:hAnsi="Arial" w:cs="Arial"/>
          <w:sz w:val="28"/>
          <w:szCs w:val="28"/>
          <w:lang w:val="sr-Latn-ME"/>
        </w:rPr>
        <w:t xml:space="preserve"> was worrisome - a</w:t>
      </w:r>
      <w:r w:rsidR="001354AF">
        <w:rPr>
          <w:rFonts w:ascii="Arial" w:hAnsi="Arial" w:cs="Arial"/>
          <w:sz w:val="28"/>
          <w:szCs w:val="28"/>
          <w:lang w:val="sr-Latn-ME"/>
        </w:rPr>
        <w:t xml:space="preserve">lthough they had material provided, they did not us it at every polling station.  </w:t>
      </w:r>
    </w:p>
    <w:p w:rsidR="00F86793" w:rsidRDefault="004F53FC">
      <w:pPr>
        <w:rPr>
          <w:rFonts w:ascii="Arial" w:hAnsi="Arial" w:cs="Arial"/>
          <w:sz w:val="28"/>
          <w:szCs w:val="28"/>
          <w:lang w:val="sr-Latn-ME"/>
        </w:rPr>
      </w:pPr>
      <w:r>
        <w:rPr>
          <w:rFonts w:ascii="Arial" w:hAnsi="Arial" w:cs="Arial"/>
          <w:sz w:val="28"/>
          <w:szCs w:val="28"/>
          <w:lang w:val="sr-Latn-ME"/>
        </w:rPr>
        <w:t xml:space="preserve">Finally, </w:t>
      </w:r>
      <w:r w:rsidR="00440378">
        <w:rPr>
          <w:rFonts w:ascii="Arial" w:hAnsi="Arial" w:cs="Arial"/>
          <w:sz w:val="28"/>
          <w:szCs w:val="28"/>
          <w:lang w:val="sr-Latn-ME"/>
        </w:rPr>
        <w:t xml:space="preserve">we would like to thank the </w:t>
      </w:r>
      <w:r w:rsidR="00440378" w:rsidRPr="00440378">
        <w:rPr>
          <w:rFonts w:ascii="Arial" w:hAnsi="Arial" w:cs="Arial"/>
          <w:b/>
          <w:sz w:val="28"/>
          <w:szCs w:val="28"/>
          <w:lang w:val="sr-Latn-ME"/>
        </w:rPr>
        <w:t>Cent</w:t>
      </w:r>
      <w:r w:rsidRPr="00440378">
        <w:rPr>
          <w:rFonts w:ascii="Arial" w:hAnsi="Arial" w:cs="Arial"/>
          <w:b/>
          <w:sz w:val="28"/>
          <w:szCs w:val="28"/>
          <w:lang w:val="sr-Latn-ME"/>
        </w:rPr>
        <w:t>er for Democratic Transition (CDT)</w:t>
      </w:r>
      <w:r>
        <w:rPr>
          <w:rFonts w:ascii="Arial" w:hAnsi="Arial" w:cs="Arial"/>
          <w:sz w:val="28"/>
          <w:szCs w:val="28"/>
          <w:lang w:val="sr-Latn-ME"/>
        </w:rPr>
        <w:t xml:space="preserve"> and all our observers for their cooperation and trust, </w:t>
      </w:r>
      <w:r w:rsidR="003E585E">
        <w:rPr>
          <w:rFonts w:ascii="Arial" w:hAnsi="Arial" w:cs="Arial"/>
          <w:sz w:val="28"/>
          <w:szCs w:val="28"/>
          <w:lang w:val="sr-Latn-ME"/>
        </w:rPr>
        <w:t>because without them</w:t>
      </w:r>
      <w:r>
        <w:rPr>
          <w:rFonts w:ascii="Arial" w:hAnsi="Arial" w:cs="Arial"/>
          <w:sz w:val="28"/>
          <w:szCs w:val="28"/>
          <w:lang w:val="sr-Latn-ME"/>
        </w:rPr>
        <w:t xml:space="preserve"> this process would not have been possible. </w:t>
      </w:r>
    </w:p>
    <w:p w:rsidR="004F53FC" w:rsidRPr="00440378" w:rsidRDefault="004F53FC">
      <w:pPr>
        <w:rPr>
          <w:rFonts w:ascii="Arial" w:hAnsi="Arial" w:cs="Arial"/>
          <w:b/>
          <w:sz w:val="28"/>
          <w:szCs w:val="28"/>
          <w:lang w:val="sr-Latn-ME"/>
        </w:rPr>
      </w:pPr>
      <w:r w:rsidRPr="00440378">
        <w:rPr>
          <w:rFonts w:ascii="Arial" w:hAnsi="Arial" w:cs="Arial"/>
          <w:b/>
          <w:sz w:val="28"/>
          <w:szCs w:val="28"/>
          <w:lang w:val="sr-Latn-ME"/>
        </w:rPr>
        <w:t>The Association of Youth with Disabilities and the Union of the Blind of Montenegro</w:t>
      </w:r>
    </w:p>
    <w:p w:rsidR="002B1FAD" w:rsidRPr="00440378" w:rsidRDefault="002B1FAD">
      <w:pPr>
        <w:rPr>
          <w:rFonts w:ascii="Arial" w:hAnsi="Arial" w:cs="Arial"/>
          <w:b/>
          <w:sz w:val="28"/>
          <w:szCs w:val="28"/>
          <w:lang w:val="sr-Latn-ME"/>
        </w:rPr>
      </w:pPr>
    </w:p>
    <w:sectPr w:rsidR="002B1FAD" w:rsidRPr="0044037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84"/>
    <w:rsid w:val="00095D40"/>
    <w:rsid w:val="001354AF"/>
    <w:rsid w:val="00161C21"/>
    <w:rsid w:val="001D030A"/>
    <w:rsid w:val="001D0AEA"/>
    <w:rsid w:val="001D47FA"/>
    <w:rsid w:val="00230598"/>
    <w:rsid w:val="002669F3"/>
    <w:rsid w:val="00291222"/>
    <w:rsid w:val="002B1FAD"/>
    <w:rsid w:val="002D1110"/>
    <w:rsid w:val="00340E3E"/>
    <w:rsid w:val="00382ADC"/>
    <w:rsid w:val="003C3D8B"/>
    <w:rsid w:val="003E585E"/>
    <w:rsid w:val="003F0FD4"/>
    <w:rsid w:val="003F767E"/>
    <w:rsid w:val="00440378"/>
    <w:rsid w:val="004756CF"/>
    <w:rsid w:val="004756D9"/>
    <w:rsid w:val="0047645F"/>
    <w:rsid w:val="004E3A76"/>
    <w:rsid w:val="004E3FF6"/>
    <w:rsid w:val="004F53FC"/>
    <w:rsid w:val="005D56E2"/>
    <w:rsid w:val="006174EA"/>
    <w:rsid w:val="006327E9"/>
    <w:rsid w:val="006344D7"/>
    <w:rsid w:val="00636EBB"/>
    <w:rsid w:val="00680E78"/>
    <w:rsid w:val="00695F23"/>
    <w:rsid w:val="006F71AA"/>
    <w:rsid w:val="007020C2"/>
    <w:rsid w:val="00713383"/>
    <w:rsid w:val="007C5876"/>
    <w:rsid w:val="00864E92"/>
    <w:rsid w:val="008666A8"/>
    <w:rsid w:val="0089371C"/>
    <w:rsid w:val="009434FA"/>
    <w:rsid w:val="009A446B"/>
    <w:rsid w:val="009A7F12"/>
    <w:rsid w:val="00A06584"/>
    <w:rsid w:val="00A20B8E"/>
    <w:rsid w:val="00A54A71"/>
    <w:rsid w:val="00AF0704"/>
    <w:rsid w:val="00AF1FFB"/>
    <w:rsid w:val="00B01C50"/>
    <w:rsid w:val="00B1618E"/>
    <w:rsid w:val="00C61883"/>
    <w:rsid w:val="00CB3FAA"/>
    <w:rsid w:val="00CD7AE9"/>
    <w:rsid w:val="00D30885"/>
    <w:rsid w:val="00D45D12"/>
    <w:rsid w:val="00DC65B4"/>
    <w:rsid w:val="00E03E94"/>
    <w:rsid w:val="00E234D3"/>
    <w:rsid w:val="00E369DA"/>
    <w:rsid w:val="00EA3FD9"/>
    <w:rsid w:val="00EB155B"/>
    <w:rsid w:val="00ED6125"/>
    <w:rsid w:val="00F86793"/>
    <w:rsid w:val="00FC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6CBAF-CA1E-44BA-83AE-EE7C3565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dcterms:created xsi:type="dcterms:W3CDTF">2023-03-21T08:41:00Z</dcterms:created>
  <dcterms:modified xsi:type="dcterms:W3CDTF">2023-03-22T07:56:00Z</dcterms:modified>
</cp:coreProperties>
</file>